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785A" w14:textId="77777777" w:rsidR="0091342D" w:rsidRPr="00342342" w:rsidRDefault="0091342D" w:rsidP="00A5195C">
      <w:pPr>
        <w:jc w:val="center"/>
        <w:rPr>
          <w:rFonts w:ascii="Times" w:hAnsi="Times" w:cstheme="majorHAnsi"/>
          <w:b/>
          <w:bCs/>
          <w:sz w:val="22"/>
          <w:szCs w:val="22"/>
        </w:rPr>
      </w:pPr>
      <w:bookmarkStart w:id="0" w:name="_GoBack"/>
      <w:bookmarkEnd w:id="0"/>
    </w:p>
    <w:p w14:paraId="47B2BAB1" w14:textId="77777777" w:rsidR="0091342D" w:rsidRPr="00342342" w:rsidRDefault="0091342D" w:rsidP="00A5195C">
      <w:pPr>
        <w:jc w:val="center"/>
        <w:rPr>
          <w:rFonts w:ascii="Times" w:hAnsi="Times" w:cstheme="majorHAnsi"/>
          <w:b/>
          <w:bCs/>
          <w:sz w:val="22"/>
          <w:szCs w:val="22"/>
        </w:rPr>
      </w:pPr>
    </w:p>
    <w:p w14:paraId="138468DD" w14:textId="3155E804" w:rsidR="00A5195C" w:rsidRPr="00342342" w:rsidRDefault="00A5195C" w:rsidP="00A5195C">
      <w:pPr>
        <w:jc w:val="center"/>
        <w:rPr>
          <w:rFonts w:ascii="Times" w:hAnsi="Times" w:cstheme="majorHAnsi"/>
          <w:b/>
          <w:bCs/>
          <w:sz w:val="22"/>
          <w:szCs w:val="22"/>
        </w:rPr>
      </w:pPr>
      <w:r w:rsidRPr="00342342">
        <w:rPr>
          <w:rFonts w:ascii="Times" w:hAnsi="Times" w:cstheme="majorHAnsi"/>
          <w:b/>
          <w:bCs/>
          <w:sz w:val="22"/>
          <w:szCs w:val="22"/>
        </w:rPr>
        <w:t>ANTH</w:t>
      </w:r>
      <w:r w:rsidR="00A16CE9" w:rsidRPr="00342342">
        <w:rPr>
          <w:rFonts w:ascii="Times" w:hAnsi="Times" w:cstheme="majorHAnsi"/>
          <w:b/>
          <w:bCs/>
          <w:sz w:val="22"/>
          <w:szCs w:val="22"/>
        </w:rPr>
        <w:t xml:space="preserve"> 4</w:t>
      </w:r>
      <w:r w:rsidR="008E2372" w:rsidRPr="00342342">
        <w:rPr>
          <w:rFonts w:ascii="Times" w:hAnsi="Times" w:cstheme="majorHAnsi"/>
          <w:b/>
          <w:bCs/>
          <w:sz w:val="22"/>
          <w:szCs w:val="22"/>
        </w:rPr>
        <w:t>220</w:t>
      </w:r>
      <w:r w:rsidR="00A16CE9" w:rsidRPr="00342342">
        <w:rPr>
          <w:rFonts w:ascii="Times" w:hAnsi="Times" w:cstheme="majorHAnsi"/>
          <w:b/>
          <w:bCs/>
          <w:sz w:val="22"/>
          <w:szCs w:val="22"/>
        </w:rPr>
        <w:t>/</w:t>
      </w:r>
      <w:r w:rsidRPr="00342342">
        <w:rPr>
          <w:rFonts w:ascii="Times" w:hAnsi="Times" w:cstheme="majorHAnsi"/>
          <w:b/>
          <w:bCs/>
          <w:sz w:val="22"/>
          <w:szCs w:val="22"/>
        </w:rPr>
        <w:t>5</w:t>
      </w:r>
      <w:r w:rsidR="00595E4E" w:rsidRPr="00342342">
        <w:rPr>
          <w:rFonts w:ascii="Times" w:hAnsi="Times" w:cstheme="majorHAnsi"/>
          <w:b/>
          <w:bCs/>
          <w:sz w:val="22"/>
          <w:szCs w:val="22"/>
        </w:rPr>
        <w:t>210</w:t>
      </w:r>
      <w:r w:rsidRPr="00342342">
        <w:rPr>
          <w:rFonts w:ascii="Times" w:hAnsi="Times" w:cstheme="majorHAnsi"/>
          <w:b/>
          <w:bCs/>
          <w:sz w:val="22"/>
          <w:szCs w:val="22"/>
        </w:rPr>
        <w:t xml:space="preserve"> </w:t>
      </w:r>
    </w:p>
    <w:p w14:paraId="59B7A8F8" w14:textId="77777777" w:rsidR="00A5195C" w:rsidRPr="00342342" w:rsidRDefault="00A5195C" w:rsidP="00A5195C">
      <w:pPr>
        <w:jc w:val="center"/>
        <w:rPr>
          <w:rFonts w:ascii="Times" w:hAnsi="Times" w:cstheme="majorHAnsi"/>
          <w:b/>
          <w:bCs/>
          <w:sz w:val="22"/>
          <w:szCs w:val="22"/>
        </w:rPr>
      </w:pPr>
      <w:r w:rsidRPr="00342342">
        <w:rPr>
          <w:rFonts w:ascii="Times" w:hAnsi="Times" w:cstheme="majorHAnsi"/>
          <w:b/>
          <w:bCs/>
          <w:sz w:val="22"/>
          <w:szCs w:val="22"/>
        </w:rPr>
        <w:t xml:space="preserve">ANTHROPOLOGY </w:t>
      </w:r>
      <w:r w:rsidR="00FA2223" w:rsidRPr="00342342">
        <w:rPr>
          <w:rFonts w:ascii="Times" w:hAnsi="Times" w:cstheme="majorHAnsi"/>
          <w:b/>
          <w:bCs/>
          <w:sz w:val="22"/>
          <w:szCs w:val="22"/>
        </w:rPr>
        <w:t>IN</w:t>
      </w:r>
      <w:r w:rsidRPr="00342342">
        <w:rPr>
          <w:rFonts w:ascii="Times" w:hAnsi="Times" w:cstheme="majorHAnsi"/>
          <w:b/>
          <w:bCs/>
          <w:sz w:val="22"/>
          <w:szCs w:val="22"/>
        </w:rPr>
        <w:t xml:space="preserve"> PUBLIC HEALTH</w:t>
      </w:r>
    </w:p>
    <w:p w14:paraId="75DA2541" w14:textId="6333DB1A" w:rsidR="00A5195C" w:rsidRPr="00342342" w:rsidRDefault="00D67558" w:rsidP="00A5195C">
      <w:pPr>
        <w:jc w:val="center"/>
        <w:rPr>
          <w:rFonts w:ascii="Times" w:hAnsi="Times" w:cstheme="majorHAnsi"/>
          <w:b/>
          <w:bCs/>
          <w:sz w:val="22"/>
          <w:szCs w:val="22"/>
        </w:rPr>
      </w:pPr>
      <w:r w:rsidRPr="00342342">
        <w:rPr>
          <w:rFonts w:ascii="Times" w:hAnsi="Times" w:cstheme="majorHAnsi"/>
          <w:b/>
          <w:bCs/>
          <w:sz w:val="22"/>
          <w:szCs w:val="22"/>
        </w:rPr>
        <w:t xml:space="preserve">Curry Hall </w:t>
      </w:r>
      <w:proofErr w:type="gramStart"/>
      <w:r w:rsidRPr="00342342">
        <w:rPr>
          <w:rFonts w:ascii="Times" w:hAnsi="Times" w:cstheme="majorHAnsi"/>
          <w:b/>
          <w:bCs/>
          <w:sz w:val="22"/>
          <w:szCs w:val="22"/>
        </w:rPr>
        <w:t xml:space="preserve">211  </w:t>
      </w:r>
      <w:r w:rsidR="00595E4E" w:rsidRPr="00342342">
        <w:rPr>
          <w:rFonts w:ascii="Times" w:hAnsi="Times" w:cstheme="majorHAnsi"/>
          <w:b/>
          <w:bCs/>
          <w:sz w:val="22"/>
          <w:szCs w:val="22"/>
        </w:rPr>
        <w:t>Spring</w:t>
      </w:r>
      <w:proofErr w:type="gramEnd"/>
      <w:r w:rsidR="00595E4E" w:rsidRPr="00342342">
        <w:rPr>
          <w:rFonts w:ascii="Times" w:hAnsi="Times" w:cstheme="majorHAnsi"/>
          <w:b/>
          <w:bCs/>
          <w:sz w:val="22"/>
          <w:szCs w:val="22"/>
        </w:rPr>
        <w:t xml:space="preserve"> 20</w:t>
      </w:r>
      <w:r w:rsidRPr="00342342">
        <w:rPr>
          <w:rFonts w:ascii="Times" w:hAnsi="Times" w:cstheme="majorHAnsi"/>
          <w:b/>
          <w:bCs/>
          <w:sz w:val="22"/>
          <w:szCs w:val="22"/>
        </w:rPr>
        <w:t>20</w:t>
      </w:r>
    </w:p>
    <w:p w14:paraId="4CD435C9" w14:textId="77777777" w:rsidR="00A5195C" w:rsidRPr="00342342" w:rsidRDefault="00A5195C" w:rsidP="00A5195C">
      <w:pPr>
        <w:jc w:val="center"/>
        <w:rPr>
          <w:rFonts w:ascii="Times" w:eastAsia="Arial Unicode MS" w:hAnsi="Times" w:cstheme="majorHAnsi"/>
          <w:sz w:val="22"/>
          <w:szCs w:val="22"/>
        </w:rPr>
      </w:pPr>
    </w:p>
    <w:p w14:paraId="04202D93" w14:textId="77777777" w:rsidR="00525AEA" w:rsidRPr="00342342" w:rsidRDefault="00525AEA" w:rsidP="00525AEA">
      <w:pPr>
        <w:jc w:val="center"/>
        <w:rPr>
          <w:rFonts w:ascii="Times" w:hAnsi="Times" w:cstheme="majorHAnsi"/>
          <w:b/>
          <w:sz w:val="22"/>
          <w:szCs w:val="22"/>
        </w:rPr>
      </w:pPr>
    </w:p>
    <w:p w14:paraId="618113CD" w14:textId="77777777" w:rsidR="00525AEA" w:rsidRPr="00342342" w:rsidRDefault="00525AEA" w:rsidP="00525AEA">
      <w:pPr>
        <w:rPr>
          <w:rFonts w:ascii="Times" w:hAnsi="Times" w:cstheme="majorHAnsi"/>
          <w:sz w:val="22"/>
          <w:szCs w:val="22"/>
        </w:rPr>
      </w:pPr>
      <w:r w:rsidRPr="00342342">
        <w:rPr>
          <w:rFonts w:ascii="Times" w:hAnsi="Times" w:cstheme="majorHAnsi"/>
          <w:b/>
          <w:sz w:val="22"/>
          <w:szCs w:val="22"/>
        </w:rPr>
        <w:t>INSTRUCTOR</w:t>
      </w:r>
      <w:r w:rsidRPr="00342342">
        <w:rPr>
          <w:rFonts w:ascii="Times" w:hAnsi="Times" w:cstheme="majorHAnsi"/>
          <w:sz w:val="22"/>
          <w:szCs w:val="22"/>
        </w:rPr>
        <w:t>:</w:t>
      </w:r>
      <w:r w:rsidRPr="00342342">
        <w:rPr>
          <w:rFonts w:ascii="Times" w:hAnsi="Times" w:cstheme="majorHAnsi"/>
          <w:sz w:val="22"/>
          <w:szCs w:val="22"/>
        </w:rPr>
        <w:tab/>
        <w:t xml:space="preserve">Dr. </w:t>
      </w:r>
      <w:r w:rsidR="00880D4C" w:rsidRPr="00342342">
        <w:rPr>
          <w:rFonts w:ascii="Times" w:hAnsi="Times" w:cstheme="majorHAnsi"/>
          <w:sz w:val="22"/>
          <w:szCs w:val="22"/>
        </w:rPr>
        <w:t>Doug</w:t>
      </w:r>
      <w:r w:rsidRPr="00342342">
        <w:rPr>
          <w:rFonts w:ascii="Times" w:hAnsi="Times" w:cstheme="majorHAnsi"/>
          <w:sz w:val="22"/>
          <w:szCs w:val="22"/>
        </w:rPr>
        <w:t xml:space="preserve"> Henry</w:t>
      </w:r>
    </w:p>
    <w:p w14:paraId="2FE1908A" w14:textId="3AED0F47" w:rsidR="00ED279E" w:rsidRPr="00342342" w:rsidRDefault="00525AEA" w:rsidP="00525AEA">
      <w:pPr>
        <w:ind w:right="-180"/>
        <w:rPr>
          <w:rFonts w:ascii="Times" w:hAnsi="Times" w:cstheme="majorHAnsi"/>
          <w:sz w:val="22"/>
          <w:szCs w:val="22"/>
        </w:rPr>
      </w:pPr>
      <w:r w:rsidRPr="00342342">
        <w:rPr>
          <w:rFonts w:ascii="Times" w:hAnsi="Times" w:cstheme="majorHAnsi"/>
          <w:b/>
          <w:sz w:val="22"/>
          <w:szCs w:val="22"/>
        </w:rPr>
        <w:t>OFFICE HOURS</w:t>
      </w:r>
      <w:r w:rsidRPr="00342342">
        <w:rPr>
          <w:rFonts w:ascii="Times" w:hAnsi="Times" w:cstheme="majorHAnsi"/>
          <w:sz w:val="22"/>
          <w:szCs w:val="22"/>
        </w:rPr>
        <w:t>:</w:t>
      </w:r>
      <w:r w:rsidRPr="00342342">
        <w:rPr>
          <w:rFonts w:ascii="Times" w:hAnsi="Times" w:cstheme="majorHAnsi"/>
          <w:sz w:val="22"/>
          <w:szCs w:val="22"/>
        </w:rPr>
        <w:tab/>
      </w:r>
      <w:r w:rsidR="00ED279E" w:rsidRPr="00342342">
        <w:rPr>
          <w:rFonts w:ascii="Times" w:hAnsi="Times" w:cstheme="majorHAnsi"/>
          <w:sz w:val="22"/>
          <w:szCs w:val="22"/>
        </w:rPr>
        <w:t>Tuesday</w:t>
      </w:r>
      <w:r w:rsidRPr="00342342">
        <w:rPr>
          <w:rFonts w:ascii="Times" w:hAnsi="Times" w:cstheme="majorHAnsi"/>
          <w:sz w:val="22"/>
          <w:szCs w:val="22"/>
        </w:rPr>
        <w:t xml:space="preserve"> </w:t>
      </w:r>
      <w:r w:rsidR="00ED279E" w:rsidRPr="00342342">
        <w:rPr>
          <w:rFonts w:ascii="Times" w:hAnsi="Times" w:cstheme="majorHAnsi"/>
          <w:sz w:val="22"/>
          <w:szCs w:val="22"/>
        </w:rPr>
        <w:t>1</w:t>
      </w:r>
      <w:r w:rsidR="000F27A7" w:rsidRPr="00342342">
        <w:rPr>
          <w:rFonts w:ascii="Times" w:hAnsi="Times" w:cstheme="majorHAnsi"/>
          <w:sz w:val="22"/>
          <w:szCs w:val="22"/>
        </w:rPr>
        <w:t>2</w:t>
      </w:r>
      <w:r w:rsidRPr="00342342">
        <w:rPr>
          <w:rFonts w:ascii="Times" w:hAnsi="Times" w:cstheme="majorHAnsi"/>
          <w:sz w:val="22"/>
          <w:szCs w:val="22"/>
        </w:rPr>
        <w:t>:00–</w:t>
      </w:r>
      <w:r w:rsidR="00A24617" w:rsidRPr="00342342">
        <w:rPr>
          <w:rFonts w:ascii="Times" w:hAnsi="Times" w:cstheme="majorHAnsi"/>
          <w:sz w:val="22"/>
          <w:szCs w:val="22"/>
        </w:rPr>
        <w:t>2</w:t>
      </w:r>
      <w:r w:rsidRPr="00342342">
        <w:rPr>
          <w:rFonts w:ascii="Times" w:hAnsi="Times" w:cstheme="majorHAnsi"/>
          <w:sz w:val="22"/>
          <w:szCs w:val="22"/>
        </w:rPr>
        <w:t xml:space="preserve">:00, </w:t>
      </w:r>
      <w:r w:rsidR="00ED279E" w:rsidRPr="00342342">
        <w:rPr>
          <w:rFonts w:ascii="Times" w:hAnsi="Times" w:cstheme="majorHAnsi"/>
          <w:sz w:val="22"/>
          <w:szCs w:val="22"/>
        </w:rPr>
        <w:t>Wednesday 1</w:t>
      </w:r>
      <w:r w:rsidR="00880D4C" w:rsidRPr="00342342">
        <w:rPr>
          <w:rFonts w:ascii="Times" w:hAnsi="Times" w:cstheme="majorHAnsi"/>
          <w:sz w:val="22"/>
          <w:szCs w:val="22"/>
        </w:rPr>
        <w:t>1</w:t>
      </w:r>
      <w:r w:rsidR="00ED279E" w:rsidRPr="00342342">
        <w:rPr>
          <w:rFonts w:ascii="Times" w:hAnsi="Times" w:cstheme="majorHAnsi"/>
          <w:sz w:val="22"/>
          <w:szCs w:val="22"/>
        </w:rPr>
        <w:t>:00-1</w:t>
      </w:r>
      <w:r w:rsidR="00880D4C" w:rsidRPr="00342342">
        <w:rPr>
          <w:rFonts w:ascii="Times" w:hAnsi="Times" w:cstheme="majorHAnsi"/>
          <w:sz w:val="22"/>
          <w:szCs w:val="22"/>
        </w:rPr>
        <w:t>2</w:t>
      </w:r>
      <w:r w:rsidR="00ED279E" w:rsidRPr="00342342">
        <w:rPr>
          <w:rFonts w:ascii="Times" w:hAnsi="Times" w:cstheme="majorHAnsi"/>
          <w:sz w:val="22"/>
          <w:szCs w:val="22"/>
        </w:rPr>
        <w:t xml:space="preserve">:00, </w:t>
      </w:r>
      <w:r w:rsidR="000F27A7" w:rsidRPr="00342342">
        <w:rPr>
          <w:rFonts w:ascii="Times" w:hAnsi="Times" w:cstheme="majorHAnsi"/>
          <w:sz w:val="22"/>
          <w:szCs w:val="22"/>
        </w:rPr>
        <w:t>GAB 110</w:t>
      </w:r>
      <w:r w:rsidRPr="00342342">
        <w:rPr>
          <w:rFonts w:ascii="Times" w:hAnsi="Times" w:cstheme="majorHAnsi"/>
          <w:sz w:val="22"/>
          <w:szCs w:val="22"/>
        </w:rPr>
        <w:t xml:space="preserve">, or by </w:t>
      </w:r>
    </w:p>
    <w:p w14:paraId="7B72DBA4" w14:textId="77777777" w:rsidR="00ED279E" w:rsidRPr="00342342" w:rsidRDefault="00ED279E" w:rsidP="00525AEA">
      <w:pPr>
        <w:ind w:right="-180"/>
        <w:rPr>
          <w:rFonts w:ascii="Times" w:hAnsi="Times" w:cstheme="majorHAnsi"/>
          <w:sz w:val="22"/>
          <w:szCs w:val="22"/>
        </w:rPr>
      </w:pP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proofErr w:type="gramStart"/>
      <w:r w:rsidR="00525AEA" w:rsidRPr="00342342">
        <w:rPr>
          <w:rFonts w:ascii="Times" w:hAnsi="Times" w:cstheme="majorHAnsi"/>
          <w:sz w:val="22"/>
          <w:szCs w:val="22"/>
        </w:rPr>
        <w:t xml:space="preserve">appointment  </w:t>
      </w:r>
      <w:r w:rsidR="00880D4C" w:rsidRPr="00342342">
        <w:rPr>
          <w:rFonts w:ascii="Times" w:hAnsi="Times" w:cstheme="majorHAnsi"/>
          <w:b/>
          <w:sz w:val="22"/>
          <w:szCs w:val="22"/>
        </w:rPr>
        <w:t>565</w:t>
      </w:r>
      <w:proofErr w:type="gramEnd"/>
      <w:r w:rsidR="00880D4C" w:rsidRPr="00342342">
        <w:rPr>
          <w:rFonts w:ascii="Times" w:hAnsi="Times" w:cstheme="majorHAnsi"/>
          <w:b/>
          <w:sz w:val="22"/>
          <w:szCs w:val="22"/>
        </w:rPr>
        <w:t>-3836</w:t>
      </w:r>
      <w:r w:rsidRPr="00342342">
        <w:rPr>
          <w:rFonts w:ascii="Times" w:hAnsi="Times" w:cstheme="majorHAnsi"/>
          <w:sz w:val="22"/>
          <w:szCs w:val="22"/>
        </w:rPr>
        <w:t xml:space="preserve">  </w:t>
      </w:r>
      <w:r w:rsidR="00525AEA" w:rsidRPr="00342342">
        <w:rPr>
          <w:rFonts w:ascii="Times" w:hAnsi="Times" w:cstheme="majorHAnsi"/>
          <w:sz w:val="22"/>
          <w:szCs w:val="22"/>
        </w:rPr>
        <w:t xml:space="preserve">email: </w:t>
      </w:r>
      <w:hyperlink r:id="rId8" w:history="1">
        <w:r w:rsidR="003D32C3" w:rsidRPr="00342342">
          <w:rPr>
            <w:rStyle w:val="Hyperlink"/>
            <w:rFonts w:ascii="Times" w:hAnsi="Times" w:cstheme="majorHAnsi"/>
            <w:sz w:val="22"/>
            <w:szCs w:val="22"/>
          </w:rPr>
          <w:t>dhenry@unt.edu</w:t>
        </w:r>
      </w:hyperlink>
      <w:r w:rsidR="00525AEA" w:rsidRPr="00342342">
        <w:rPr>
          <w:rFonts w:ascii="Times" w:hAnsi="Times" w:cstheme="majorHAnsi"/>
          <w:sz w:val="22"/>
          <w:szCs w:val="22"/>
        </w:rPr>
        <w:t xml:space="preserve">   </w:t>
      </w:r>
    </w:p>
    <w:p w14:paraId="006116CC" w14:textId="6167EC7E" w:rsidR="00D318C7" w:rsidRPr="00342342" w:rsidRDefault="003D32C3" w:rsidP="00D318C7">
      <w:pPr>
        <w:ind w:right="-180"/>
        <w:rPr>
          <w:rFonts w:ascii="Times" w:hAnsi="Times" w:cstheme="majorHAnsi"/>
          <w:sz w:val="22"/>
          <w:szCs w:val="22"/>
        </w:rPr>
      </w:pPr>
      <w:r w:rsidRPr="00342342">
        <w:rPr>
          <w:rFonts w:ascii="Times" w:hAnsi="Times" w:cstheme="majorHAnsi"/>
          <w:b/>
          <w:sz w:val="22"/>
          <w:szCs w:val="22"/>
        </w:rPr>
        <w:t>CLASS:</w:t>
      </w:r>
      <w:r w:rsidRPr="00342342">
        <w:rPr>
          <w:rFonts w:ascii="Times" w:hAnsi="Times" w:cstheme="majorHAnsi"/>
          <w:sz w:val="22"/>
          <w:szCs w:val="22"/>
        </w:rPr>
        <w:tab/>
      </w:r>
      <w:r w:rsidRPr="00342342">
        <w:rPr>
          <w:rFonts w:ascii="Times" w:hAnsi="Times" w:cstheme="majorHAnsi"/>
          <w:sz w:val="22"/>
          <w:szCs w:val="22"/>
        </w:rPr>
        <w:tab/>
      </w:r>
      <w:r w:rsidR="000F27A7" w:rsidRPr="00342342">
        <w:rPr>
          <w:rFonts w:ascii="Times" w:hAnsi="Times" w:cstheme="majorHAnsi"/>
          <w:sz w:val="22"/>
          <w:szCs w:val="22"/>
        </w:rPr>
        <w:t>Curry 211, 6-9pm</w:t>
      </w:r>
      <w:r w:rsidR="00D318C7" w:rsidRPr="00342342">
        <w:rPr>
          <w:rFonts w:ascii="Times" w:hAnsi="Times" w:cstheme="majorHAnsi"/>
          <w:sz w:val="22"/>
          <w:szCs w:val="22"/>
        </w:rPr>
        <w:t xml:space="preserve"> </w:t>
      </w:r>
      <w:r w:rsidR="00D318C7" w:rsidRPr="00342342">
        <w:rPr>
          <w:rFonts w:ascii="Times" w:hAnsi="Times" w:cstheme="majorHAnsi"/>
          <w:sz w:val="22"/>
          <w:szCs w:val="22"/>
        </w:rPr>
        <w:tab/>
        <w:t xml:space="preserve"> </w:t>
      </w:r>
    </w:p>
    <w:p w14:paraId="27B43919" w14:textId="594659BC" w:rsidR="003D32C3" w:rsidRPr="00342342" w:rsidRDefault="00D318C7" w:rsidP="003D32C3">
      <w:pPr>
        <w:ind w:right="-180"/>
        <w:rPr>
          <w:rFonts w:ascii="Times" w:hAnsi="Times" w:cstheme="majorHAnsi"/>
          <w:sz w:val="22"/>
          <w:szCs w:val="22"/>
        </w:rPr>
      </w:pPr>
      <w:r w:rsidRPr="00342342">
        <w:rPr>
          <w:rFonts w:ascii="Times" w:hAnsi="Times" w:cstheme="majorHAnsi"/>
          <w:b/>
          <w:sz w:val="22"/>
          <w:szCs w:val="22"/>
        </w:rPr>
        <w:t>COURSE WEB</w:t>
      </w:r>
      <w:r w:rsidRPr="00342342">
        <w:rPr>
          <w:rFonts w:ascii="Times" w:hAnsi="Times" w:cstheme="majorHAnsi"/>
          <w:sz w:val="22"/>
          <w:szCs w:val="22"/>
        </w:rPr>
        <w:t xml:space="preserve">: </w:t>
      </w:r>
      <w:r w:rsidRPr="00342342">
        <w:rPr>
          <w:rFonts w:ascii="Times" w:hAnsi="Times" w:cstheme="majorHAnsi"/>
          <w:sz w:val="22"/>
          <w:szCs w:val="22"/>
        </w:rPr>
        <w:tab/>
      </w:r>
      <w:r w:rsidR="000F27A7" w:rsidRPr="00342342">
        <w:rPr>
          <w:rFonts w:ascii="Times" w:hAnsi="Times" w:cstheme="majorHAnsi"/>
          <w:sz w:val="22"/>
          <w:szCs w:val="22"/>
        </w:rPr>
        <w:t>UNT Canvas</w:t>
      </w:r>
    </w:p>
    <w:p w14:paraId="47FF3545" w14:textId="77777777" w:rsidR="00A5195C" w:rsidRPr="00342342" w:rsidRDefault="00A5195C" w:rsidP="00A5195C">
      <w:pPr>
        <w:ind w:right="-180"/>
        <w:rPr>
          <w:rFonts w:ascii="Times" w:hAnsi="Times" w:cstheme="majorHAnsi"/>
          <w:sz w:val="22"/>
          <w:szCs w:val="22"/>
        </w:rPr>
      </w:pPr>
    </w:p>
    <w:p w14:paraId="24AB8158" w14:textId="77777777" w:rsidR="00525AEA" w:rsidRPr="00342342" w:rsidRDefault="00525AEA" w:rsidP="00A5195C">
      <w:pPr>
        <w:ind w:right="-180"/>
        <w:rPr>
          <w:rFonts w:ascii="Times" w:hAnsi="Times" w:cstheme="majorHAnsi"/>
          <w:b/>
          <w:bCs/>
          <w:sz w:val="22"/>
          <w:szCs w:val="22"/>
        </w:rPr>
      </w:pPr>
    </w:p>
    <w:p w14:paraId="628DC84F" w14:textId="77777777" w:rsidR="00A5195C" w:rsidRPr="00342342" w:rsidRDefault="00A5195C" w:rsidP="00A5195C">
      <w:pPr>
        <w:ind w:right="-180"/>
        <w:rPr>
          <w:rFonts w:ascii="Times" w:hAnsi="Times" w:cstheme="majorHAnsi"/>
          <w:b/>
          <w:bCs/>
          <w:sz w:val="22"/>
          <w:szCs w:val="22"/>
        </w:rPr>
      </w:pPr>
      <w:r w:rsidRPr="00342342">
        <w:rPr>
          <w:rFonts w:ascii="Times" w:hAnsi="Times" w:cstheme="majorHAnsi"/>
          <w:b/>
          <w:bCs/>
          <w:sz w:val="22"/>
          <w:szCs w:val="22"/>
        </w:rPr>
        <w:t>COURSE DESCRIPTION</w:t>
      </w:r>
    </w:p>
    <w:p w14:paraId="744A7981" w14:textId="4403ACE4" w:rsidR="00A5195C" w:rsidRPr="00342342" w:rsidRDefault="00267754" w:rsidP="00A5195C">
      <w:pPr>
        <w:ind w:right="-180"/>
        <w:rPr>
          <w:rFonts w:ascii="Times" w:hAnsi="Times" w:cstheme="majorHAnsi"/>
          <w:sz w:val="22"/>
          <w:szCs w:val="22"/>
        </w:rPr>
      </w:pPr>
      <w:r w:rsidRPr="00342342">
        <w:rPr>
          <w:rFonts w:ascii="Times" w:hAnsi="Times" w:cstheme="majorHAnsi"/>
          <w:sz w:val="22"/>
          <w:szCs w:val="22"/>
        </w:rPr>
        <w:t>Anthropology can provide critical contributions to</w:t>
      </w:r>
      <w:r w:rsidR="00A5195C" w:rsidRPr="00342342">
        <w:rPr>
          <w:rFonts w:ascii="Times" w:hAnsi="Times" w:cstheme="majorHAnsi"/>
          <w:sz w:val="22"/>
          <w:szCs w:val="22"/>
        </w:rPr>
        <w:t xml:space="preserve"> </w:t>
      </w:r>
      <w:r w:rsidRPr="00342342">
        <w:rPr>
          <w:rFonts w:ascii="Times" w:hAnsi="Times" w:cstheme="majorHAnsi"/>
          <w:sz w:val="22"/>
          <w:szCs w:val="22"/>
        </w:rPr>
        <w:t xml:space="preserve">the field of </w:t>
      </w:r>
      <w:r w:rsidR="00A5195C" w:rsidRPr="00342342">
        <w:rPr>
          <w:rFonts w:ascii="Times" w:hAnsi="Times" w:cstheme="majorHAnsi"/>
          <w:sz w:val="22"/>
          <w:szCs w:val="22"/>
        </w:rPr>
        <w:t>public health</w:t>
      </w:r>
      <w:r w:rsidRPr="00342342">
        <w:rPr>
          <w:rFonts w:ascii="Times" w:hAnsi="Times" w:cstheme="majorHAnsi"/>
          <w:sz w:val="22"/>
          <w:szCs w:val="22"/>
        </w:rPr>
        <w:t xml:space="preserve">:  from studying the human components of the spread of infectious diseases like malaria, </w:t>
      </w:r>
      <w:r w:rsidR="002355A9" w:rsidRPr="00342342">
        <w:rPr>
          <w:rFonts w:ascii="Times" w:hAnsi="Times" w:cstheme="majorHAnsi"/>
          <w:sz w:val="22"/>
          <w:szCs w:val="22"/>
        </w:rPr>
        <w:t xml:space="preserve">flu, </w:t>
      </w:r>
      <w:r w:rsidRPr="00342342">
        <w:rPr>
          <w:rFonts w:ascii="Times" w:hAnsi="Times" w:cstheme="majorHAnsi"/>
          <w:sz w:val="22"/>
          <w:szCs w:val="22"/>
        </w:rPr>
        <w:t>tuberculosis, or Ebola, or chronic diseases like diabetes or cancers, to informing interventions or community health campaigns</w:t>
      </w:r>
      <w:r w:rsidR="00B66FC6" w:rsidRPr="00342342">
        <w:rPr>
          <w:rFonts w:ascii="Times" w:hAnsi="Times" w:cstheme="majorHAnsi"/>
          <w:sz w:val="22"/>
          <w:szCs w:val="22"/>
        </w:rPr>
        <w:t xml:space="preserve"> across social groups</w:t>
      </w:r>
      <w:r w:rsidR="002A33DF" w:rsidRPr="00342342">
        <w:rPr>
          <w:rFonts w:ascii="Times" w:hAnsi="Times" w:cstheme="majorHAnsi"/>
          <w:sz w:val="22"/>
          <w:szCs w:val="22"/>
        </w:rPr>
        <w:t xml:space="preserve"> and contexts</w:t>
      </w:r>
      <w:r w:rsidRPr="00342342">
        <w:rPr>
          <w:rFonts w:ascii="Times" w:hAnsi="Times" w:cstheme="majorHAnsi"/>
          <w:sz w:val="22"/>
          <w:szCs w:val="22"/>
        </w:rPr>
        <w:t xml:space="preserve">, to evaluating public health education programs or initiatives, to informing public </w:t>
      </w:r>
      <w:r w:rsidR="00B66FC6" w:rsidRPr="00342342">
        <w:rPr>
          <w:rFonts w:ascii="Times" w:hAnsi="Times" w:cstheme="majorHAnsi"/>
          <w:sz w:val="22"/>
          <w:szCs w:val="22"/>
        </w:rPr>
        <w:t>policy about the local costs and implications of macro-level legislation</w:t>
      </w:r>
      <w:r w:rsidR="00A5195C" w:rsidRPr="00342342">
        <w:rPr>
          <w:rFonts w:ascii="Times" w:hAnsi="Times" w:cstheme="majorHAnsi"/>
          <w:sz w:val="22"/>
          <w:szCs w:val="22"/>
        </w:rPr>
        <w:t xml:space="preserve">.  </w:t>
      </w:r>
      <w:r w:rsidR="00B66FC6" w:rsidRPr="00342342">
        <w:rPr>
          <w:rFonts w:ascii="Times" w:hAnsi="Times" w:cstheme="majorHAnsi"/>
          <w:sz w:val="22"/>
          <w:szCs w:val="22"/>
        </w:rPr>
        <w:t>These are global problems with local implications</w:t>
      </w:r>
      <w:r w:rsidR="002355A9" w:rsidRPr="00342342">
        <w:rPr>
          <w:rFonts w:ascii="Times" w:hAnsi="Times" w:cstheme="majorHAnsi"/>
          <w:sz w:val="22"/>
          <w:szCs w:val="22"/>
        </w:rPr>
        <w:t xml:space="preserve"> (e.g., poverty, development, and disparity)</w:t>
      </w:r>
      <w:r w:rsidR="00B66FC6" w:rsidRPr="00342342">
        <w:rPr>
          <w:rFonts w:ascii="Times" w:hAnsi="Times" w:cstheme="majorHAnsi"/>
          <w:sz w:val="22"/>
          <w:szCs w:val="22"/>
        </w:rPr>
        <w:t>, and local problems with global effects</w:t>
      </w:r>
      <w:r w:rsidR="002355A9" w:rsidRPr="00342342">
        <w:rPr>
          <w:rFonts w:ascii="Times" w:hAnsi="Times" w:cstheme="majorHAnsi"/>
          <w:sz w:val="22"/>
          <w:szCs w:val="22"/>
        </w:rPr>
        <w:t xml:space="preserve"> (e.g., poverty, development, and disparity)</w:t>
      </w:r>
      <w:r w:rsidR="00B66FC6" w:rsidRPr="00342342">
        <w:rPr>
          <w:rFonts w:ascii="Times" w:hAnsi="Times" w:cstheme="majorHAnsi"/>
          <w:sz w:val="22"/>
          <w:szCs w:val="22"/>
        </w:rPr>
        <w:t>.  In this course we’ll</w:t>
      </w:r>
      <w:r w:rsidR="002A33DF" w:rsidRPr="00342342">
        <w:rPr>
          <w:rFonts w:ascii="Times" w:hAnsi="Times" w:cstheme="majorHAnsi"/>
          <w:sz w:val="22"/>
          <w:szCs w:val="22"/>
        </w:rPr>
        <w:t xml:space="preserve"> zoom in and out of “macro” and “micro” levels to</w:t>
      </w:r>
      <w:r w:rsidR="00B66FC6" w:rsidRPr="00342342">
        <w:rPr>
          <w:rFonts w:ascii="Times" w:hAnsi="Times" w:cstheme="majorHAnsi"/>
          <w:sz w:val="22"/>
          <w:szCs w:val="22"/>
        </w:rPr>
        <w:t xml:space="preserve"> study anthropological contributions to different arenas of public health practice, focusing on how to make the case for anthropological perspectives, methods, theories, collaborations, and critiques.  </w:t>
      </w:r>
    </w:p>
    <w:p w14:paraId="6C48222B" w14:textId="2653C66E" w:rsidR="00B66FC6" w:rsidRPr="00342342" w:rsidRDefault="00B66FC6" w:rsidP="00A5195C">
      <w:pPr>
        <w:ind w:right="-180"/>
        <w:rPr>
          <w:rFonts w:ascii="Times" w:hAnsi="Times" w:cstheme="majorHAnsi"/>
          <w:sz w:val="22"/>
          <w:szCs w:val="22"/>
        </w:rPr>
      </w:pPr>
    </w:p>
    <w:p w14:paraId="5B7DC5E2" w14:textId="192C4C54" w:rsidR="000F27A7" w:rsidRPr="00342342" w:rsidRDefault="00B66FC6" w:rsidP="000F27A7">
      <w:pPr>
        <w:ind w:right="-180"/>
        <w:rPr>
          <w:rFonts w:ascii="Times" w:hAnsi="Times" w:cstheme="majorHAnsi"/>
          <w:sz w:val="22"/>
          <w:szCs w:val="22"/>
        </w:rPr>
      </w:pPr>
      <w:r w:rsidRPr="00342342">
        <w:rPr>
          <w:rFonts w:ascii="Times" w:hAnsi="Times" w:cstheme="majorHAnsi"/>
          <w:sz w:val="22"/>
          <w:szCs w:val="22"/>
        </w:rPr>
        <w:t>In spring 20</w:t>
      </w:r>
      <w:r w:rsidR="00D67558" w:rsidRPr="00342342">
        <w:rPr>
          <w:rFonts w:ascii="Times" w:hAnsi="Times" w:cstheme="majorHAnsi"/>
          <w:sz w:val="22"/>
          <w:szCs w:val="22"/>
        </w:rPr>
        <w:t>20</w:t>
      </w:r>
      <w:r w:rsidRPr="00342342">
        <w:rPr>
          <w:rFonts w:ascii="Times" w:hAnsi="Times" w:cstheme="majorHAnsi"/>
          <w:sz w:val="22"/>
          <w:szCs w:val="22"/>
        </w:rPr>
        <w:t xml:space="preserve"> there will be a class project, where we use ethnography to </w:t>
      </w:r>
      <w:r w:rsidR="00D67558" w:rsidRPr="00342342">
        <w:rPr>
          <w:rFonts w:ascii="Times" w:hAnsi="Times" w:cstheme="majorHAnsi"/>
          <w:sz w:val="22"/>
          <w:szCs w:val="22"/>
        </w:rPr>
        <w:t xml:space="preserve">assist the Denton County Public Health Department to </w:t>
      </w:r>
      <w:r w:rsidRPr="00342342">
        <w:rPr>
          <w:rFonts w:ascii="Times" w:hAnsi="Times" w:cstheme="majorHAnsi"/>
          <w:sz w:val="22"/>
          <w:szCs w:val="22"/>
        </w:rPr>
        <w:t xml:space="preserve">explore </w:t>
      </w:r>
      <w:r w:rsidR="00D67558" w:rsidRPr="00342342">
        <w:rPr>
          <w:rFonts w:ascii="Times" w:hAnsi="Times" w:cstheme="majorHAnsi"/>
          <w:sz w:val="22"/>
          <w:szCs w:val="22"/>
        </w:rPr>
        <w:t>why college students vape, and what kinds of public health approaches might be effective in reducing risk</w:t>
      </w:r>
      <w:r w:rsidR="002A33DF" w:rsidRPr="00342342">
        <w:rPr>
          <w:rFonts w:ascii="Times" w:hAnsi="Times" w:cstheme="majorHAnsi"/>
          <w:sz w:val="22"/>
          <w:szCs w:val="22"/>
        </w:rPr>
        <w:t xml:space="preserve">.  Our client </w:t>
      </w:r>
      <w:r w:rsidR="00D67558" w:rsidRPr="00342342">
        <w:rPr>
          <w:rFonts w:ascii="Times" w:hAnsi="Times" w:cstheme="majorHAnsi"/>
          <w:sz w:val="22"/>
          <w:szCs w:val="22"/>
        </w:rPr>
        <w:t xml:space="preserve">contact will be Kamilah Hasan, a medical sociologist who works in </w:t>
      </w:r>
      <w:r w:rsidR="000F27A7" w:rsidRPr="00342342">
        <w:rPr>
          <w:rFonts w:ascii="Times" w:hAnsi="Times" w:cstheme="majorHAnsi"/>
          <w:sz w:val="22"/>
          <w:szCs w:val="22"/>
        </w:rPr>
        <w:t xml:space="preserve">Health Education at DCPH ( </w:t>
      </w:r>
      <w:hyperlink r:id="rId9" w:history="1">
        <w:r w:rsidR="000F27A7" w:rsidRPr="00342342">
          <w:rPr>
            <w:rStyle w:val="Hyperlink"/>
            <w:rFonts w:ascii="Times" w:hAnsi="Times" w:cstheme="majorHAnsi"/>
            <w:sz w:val="22"/>
            <w:szCs w:val="22"/>
          </w:rPr>
          <w:t>https://dentoncounty.gov/Departments/Health-Services/Denton-County-Public-Health/Site-Map.aspx</w:t>
        </w:r>
      </w:hyperlink>
      <w:r w:rsidR="000F27A7" w:rsidRPr="00342342">
        <w:rPr>
          <w:rFonts w:ascii="Times" w:hAnsi="Times" w:cstheme="majorHAnsi"/>
          <w:sz w:val="22"/>
          <w:szCs w:val="22"/>
        </w:rPr>
        <w:t xml:space="preserve">).  </w:t>
      </w:r>
    </w:p>
    <w:p w14:paraId="68243EE6" w14:textId="1E756402" w:rsidR="00525AEA" w:rsidRPr="00342342" w:rsidRDefault="00525AEA" w:rsidP="00A5195C">
      <w:pPr>
        <w:ind w:right="-180"/>
        <w:rPr>
          <w:rFonts w:ascii="Times" w:hAnsi="Times" w:cstheme="majorHAnsi"/>
          <w:sz w:val="22"/>
          <w:szCs w:val="22"/>
        </w:rPr>
      </w:pPr>
    </w:p>
    <w:p w14:paraId="027BAC88" w14:textId="77777777" w:rsidR="00297378" w:rsidRPr="00342342" w:rsidRDefault="00297378" w:rsidP="00297378">
      <w:pPr>
        <w:ind w:right="-180"/>
        <w:rPr>
          <w:rFonts w:ascii="Times" w:hAnsi="Times" w:cstheme="majorHAnsi"/>
          <w:b/>
          <w:i/>
          <w:sz w:val="22"/>
          <w:szCs w:val="22"/>
        </w:rPr>
      </w:pPr>
      <w:r w:rsidRPr="00342342">
        <w:rPr>
          <w:rFonts w:ascii="Times" w:hAnsi="Times" w:cstheme="majorHAnsi"/>
          <w:b/>
          <w:sz w:val="22"/>
          <w:szCs w:val="22"/>
        </w:rPr>
        <w:t>Course Objectives</w:t>
      </w:r>
    </w:p>
    <w:p w14:paraId="5D968112" w14:textId="30F9E2F9" w:rsidR="00297378" w:rsidRPr="00342342" w:rsidRDefault="00297378" w:rsidP="00297378">
      <w:pPr>
        <w:numPr>
          <w:ilvl w:val="0"/>
          <w:numId w:val="34"/>
        </w:numPr>
        <w:ind w:right="-180"/>
        <w:rPr>
          <w:rFonts w:ascii="Times" w:hAnsi="Times" w:cstheme="majorHAnsi"/>
          <w:sz w:val="22"/>
          <w:szCs w:val="22"/>
        </w:rPr>
      </w:pPr>
      <w:r w:rsidRPr="00342342">
        <w:rPr>
          <w:rFonts w:ascii="Times" w:hAnsi="Times" w:cstheme="majorHAnsi"/>
          <w:sz w:val="22"/>
          <w:szCs w:val="22"/>
        </w:rPr>
        <w:t>By the end of the course, you should be able to define public health and understand the nature, scope, and contributions of medical anthropology to the discipline.</w:t>
      </w:r>
    </w:p>
    <w:p w14:paraId="71E27B10" w14:textId="64F115E0" w:rsidR="00297378" w:rsidRPr="00342342" w:rsidRDefault="00297378" w:rsidP="00297378">
      <w:pPr>
        <w:numPr>
          <w:ilvl w:val="0"/>
          <w:numId w:val="34"/>
        </w:numPr>
        <w:ind w:right="-180"/>
        <w:rPr>
          <w:rFonts w:ascii="Times" w:hAnsi="Times" w:cstheme="majorHAnsi"/>
          <w:sz w:val="22"/>
          <w:szCs w:val="22"/>
        </w:rPr>
      </w:pPr>
      <w:r w:rsidRPr="00342342">
        <w:rPr>
          <w:rFonts w:ascii="Times" w:hAnsi="Times" w:cstheme="majorHAnsi"/>
          <w:sz w:val="22"/>
          <w:szCs w:val="22"/>
        </w:rPr>
        <w:t>Be able to describe the application of social science theory in public health, and the strengths and weaknesses of each approach.</w:t>
      </w:r>
    </w:p>
    <w:p w14:paraId="1897F865" w14:textId="77777777" w:rsidR="00297378" w:rsidRPr="00342342" w:rsidRDefault="00297378" w:rsidP="00297378">
      <w:pPr>
        <w:numPr>
          <w:ilvl w:val="0"/>
          <w:numId w:val="34"/>
        </w:numPr>
        <w:ind w:right="-180"/>
        <w:rPr>
          <w:rFonts w:ascii="Times" w:hAnsi="Times" w:cstheme="majorHAnsi"/>
          <w:sz w:val="22"/>
          <w:szCs w:val="22"/>
        </w:rPr>
      </w:pPr>
      <w:r w:rsidRPr="00342342">
        <w:rPr>
          <w:rFonts w:ascii="Times" w:hAnsi="Times" w:cstheme="majorHAnsi"/>
          <w:sz w:val="22"/>
          <w:szCs w:val="22"/>
        </w:rPr>
        <w:t xml:space="preserve">Apply all of this to specific health related topics, to address real-world health problems.  </w:t>
      </w:r>
    </w:p>
    <w:p w14:paraId="188A6B6F" w14:textId="77777777" w:rsidR="00297378" w:rsidRPr="00342342" w:rsidRDefault="00297378" w:rsidP="00A5195C">
      <w:pPr>
        <w:ind w:right="-180"/>
        <w:rPr>
          <w:rFonts w:ascii="Times" w:hAnsi="Times" w:cstheme="majorHAnsi"/>
          <w:sz w:val="22"/>
          <w:szCs w:val="22"/>
        </w:rPr>
      </w:pPr>
    </w:p>
    <w:p w14:paraId="61118E71" w14:textId="77777777" w:rsidR="00297378" w:rsidRPr="00342342" w:rsidRDefault="00297378" w:rsidP="00297378">
      <w:pPr>
        <w:ind w:right="-180"/>
        <w:rPr>
          <w:rFonts w:ascii="Times" w:hAnsi="Times" w:cstheme="majorHAnsi"/>
          <w:b/>
          <w:sz w:val="22"/>
          <w:szCs w:val="22"/>
        </w:rPr>
      </w:pPr>
      <w:r w:rsidRPr="00342342">
        <w:rPr>
          <w:rFonts w:ascii="Times" w:hAnsi="Times" w:cstheme="majorHAnsi"/>
          <w:b/>
          <w:sz w:val="22"/>
          <w:szCs w:val="22"/>
        </w:rPr>
        <w:t>CLASSROOM COMMUNITY</w:t>
      </w:r>
    </w:p>
    <w:p w14:paraId="0099BF19" w14:textId="77777777" w:rsidR="00297378" w:rsidRPr="00342342" w:rsidRDefault="00297378" w:rsidP="00297378">
      <w:pPr>
        <w:ind w:right="-180"/>
        <w:rPr>
          <w:rFonts w:ascii="Times" w:hAnsi="Times" w:cstheme="majorHAnsi"/>
          <w:b/>
          <w:sz w:val="22"/>
          <w:szCs w:val="22"/>
        </w:rPr>
      </w:pPr>
      <w:r w:rsidRPr="00342342">
        <w:rPr>
          <w:rFonts w:ascii="Times" w:hAnsi="Times" w:cstheme="majorHAnsi"/>
          <w:b/>
          <w:sz w:val="22"/>
          <w:szCs w:val="22"/>
        </w:rPr>
        <w:t>Attendance and Participation</w:t>
      </w:r>
    </w:p>
    <w:p w14:paraId="2544BFAE" w14:textId="1F732387" w:rsidR="00297378" w:rsidRPr="00342342" w:rsidRDefault="00297378" w:rsidP="00297378">
      <w:pPr>
        <w:ind w:right="-180"/>
        <w:rPr>
          <w:rFonts w:ascii="Times" w:hAnsi="Times" w:cstheme="majorHAnsi"/>
          <w:sz w:val="22"/>
          <w:szCs w:val="22"/>
        </w:rPr>
      </w:pPr>
      <w:r w:rsidRPr="00342342">
        <w:rPr>
          <w:rFonts w:ascii="Times" w:hAnsi="Times" w:cstheme="majorHAnsi"/>
          <w:sz w:val="22"/>
          <w:szCs w:val="22"/>
        </w:rPr>
        <w:t xml:space="preserve">This is a seminar class, so you all will HAVE to come to every class having read, prepared, and being ready to discuss.  How much people get out of the class is in large part determined by how much everyone puts into the class.  I expect LOTS of discussion, and everyone’s participation.  I like an informal class style where everyone is respectful of each other.  Be sensitive to the flow of information around the room; TALK TO EACH OTHER – not just to me.  There will be more to say on this topic as the semester proceeds.  </w:t>
      </w:r>
    </w:p>
    <w:p w14:paraId="60C2CB71" w14:textId="1C5EB88E" w:rsidR="000F27A7" w:rsidRPr="00342342" w:rsidRDefault="000F27A7" w:rsidP="00A5195C">
      <w:pPr>
        <w:ind w:right="-180"/>
        <w:rPr>
          <w:rFonts w:ascii="Times" w:hAnsi="Times" w:cstheme="majorHAnsi"/>
          <w:sz w:val="22"/>
          <w:szCs w:val="22"/>
        </w:rPr>
      </w:pPr>
    </w:p>
    <w:p w14:paraId="3157CB22" w14:textId="77777777" w:rsidR="00297378" w:rsidRPr="00342342" w:rsidRDefault="00297378" w:rsidP="00A5195C">
      <w:pPr>
        <w:ind w:right="-180"/>
        <w:rPr>
          <w:rFonts w:ascii="Times" w:hAnsi="Times" w:cstheme="majorHAnsi"/>
          <w:sz w:val="22"/>
          <w:szCs w:val="22"/>
        </w:rPr>
      </w:pPr>
    </w:p>
    <w:p w14:paraId="518DF344" w14:textId="77777777" w:rsidR="00A5195C" w:rsidRPr="00342342" w:rsidRDefault="00A5195C" w:rsidP="00A5195C">
      <w:pPr>
        <w:rPr>
          <w:rFonts w:ascii="Times" w:hAnsi="Times" w:cstheme="majorHAnsi"/>
          <w:bCs/>
          <w:sz w:val="22"/>
          <w:szCs w:val="22"/>
        </w:rPr>
      </w:pPr>
      <w:r w:rsidRPr="00342342">
        <w:rPr>
          <w:rFonts w:ascii="Times" w:hAnsi="Times" w:cstheme="majorHAnsi"/>
          <w:b/>
          <w:bCs/>
          <w:caps/>
          <w:sz w:val="22"/>
          <w:szCs w:val="22"/>
        </w:rPr>
        <w:t xml:space="preserve">Required Texts:  </w:t>
      </w:r>
    </w:p>
    <w:p w14:paraId="4D5CE400" w14:textId="574D0640" w:rsidR="009B6A2E" w:rsidRPr="00342342" w:rsidRDefault="0007008C" w:rsidP="009B6A2E">
      <w:pPr>
        <w:rPr>
          <w:rFonts w:ascii="Times" w:hAnsi="Times" w:cstheme="majorHAnsi"/>
          <w:sz w:val="22"/>
          <w:szCs w:val="22"/>
        </w:rPr>
      </w:pPr>
      <w:r>
        <w:rPr>
          <w:rFonts w:ascii="Times" w:hAnsi="Times" w:cstheme="majorHAnsi"/>
          <w:sz w:val="22"/>
          <w:szCs w:val="22"/>
        </w:rPr>
        <w:t xml:space="preserve">None- all readings will either on the Canvas course or accessible via the </w:t>
      </w:r>
      <w:r w:rsidRPr="00342342">
        <w:rPr>
          <w:rFonts w:ascii="Times" w:hAnsi="Times" w:cstheme="majorHAnsi"/>
          <w:sz w:val="22"/>
          <w:szCs w:val="22"/>
        </w:rPr>
        <w:t>library research page (</w:t>
      </w:r>
      <w:hyperlink r:id="rId10" w:history="1">
        <w:r w:rsidRPr="00342342">
          <w:rPr>
            <w:rStyle w:val="Hyperlink"/>
            <w:rFonts w:ascii="Times" w:hAnsi="Times" w:cstheme="majorHAnsi"/>
            <w:sz w:val="22"/>
            <w:szCs w:val="22"/>
          </w:rPr>
          <w:t>http://www.library.unt.edu/research</w:t>
        </w:r>
      </w:hyperlink>
      <w:r w:rsidRPr="00342342">
        <w:rPr>
          <w:rFonts w:ascii="Times" w:hAnsi="Times" w:cstheme="majorHAnsi"/>
          <w:sz w:val="22"/>
          <w:szCs w:val="22"/>
        </w:rPr>
        <w:t>)</w:t>
      </w:r>
      <w:r>
        <w:rPr>
          <w:rFonts w:ascii="Times" w:hAnsi="Times" w:cstheme="majorHAnsi"/>
          <w:sz w:val="22"/>
          <w:szCs w:val="22"/>
        </w:rPr>
        <w:t xml:space="preserve">.  </w:t>
      </w:r>
    </w:p>
    <w:p w14:paraId="5AC2559C" w14:textId="6C5B2CBE" w:rsidR="00170A87" w:rsidRPr="00342342" w:rsidRDefault="00170A87" w:rsidP="009B6A2E">
      <w:pPr>
        <w:rPr>
          <w:rFonts w:ascii="Times" w:hAnsi="Times" w:cstheme="majorHAnsi"/>
          <w:sz w:val="22"/>
          <w:szCs w:val="22"/>
        </w:rPr>
      </w:pPr>
    </w:p>
    <w:p w14:paraId="4A5173A0" w14:textId="3B46C93E" w:rsidR="00EE0336" w:rsidRPr="00342342" w:rsidRDefault="00EE0336" w:rsidP="0068703B">
      <w:pPr>
        <w:tabs>
          <w:tab w:val="left" w:pos="1440"/>
          <w:tab w:val="left" w:pos="2880"/>
        </w:tabs>
        <w:rPr>
          <w:rFonts w:ascii="Times" w:hAnsi="Times" w:cstheme="majorHAnsi"/>
          <w:sz w:val="22"/>
          <w:szCs w:val="22"/>
        </w:rPr>
      </w:pPr>
      <w:r w:rsidRPr="00342342">
        <w:rPr>
          <w:rFonts w:ascii="Times" w:hAnsi="Times" w:cstheme="majorHAnsi"/>
          <w:sz w:val="22"/>
          <w:szCs w:val="22"/>
        </w:rPr>
        <w:t>Readings are NOT optional, as they’ll form the basis for our discussion every week</w:t>
      </w:r>
      <w:r w:rsidR="0007008C">
        <w:rPr>
          <w:rFonts w:ascii="Times" w:hAnsi="Times" w:cstheme="majorHAnsi"/>
          <w:sz w:val="22"/>
          <w:szCs w:val="22"/>
        </w:rPr>
        <w:t>, and discussion is a big part of your grade</w:t>
      </w:r>
      <w:r w:rsidRPr="00342342">
        <w:rPr>
          <w:rFonts w:ascii="Times" w:hAnsi="Times" w:cstheme="majorHAnsi"/>
          <w:sz w:val="22"/>
          <w:szCs w:val="22"/>
        </w:rPr>
        <w:t xml:space="preserve">.  </w:t>
      </w:r>
    </w:p>
    <w:p w14:paraId="126CC2A5" w14:textId="25A31FA0" w:rsidR="002743DA" w:rsidRDefault="002743DA" w:rsidP="0068703B">
      <w:pPr>
        <w:tabs>
          <w:tab w:val="left" w:pos="1440"/>
          <w:tab w:val="left" w:pos="2880"/>
        </w:tabs>
        <w:rPr>
          <w:rFonts w:ascii="Times" w:hAnsi="Times" w:cstheme="majorHAnsi"/>
          <w:sz w:val="22"/>
          <w:szCs w:val="22"/>
        </w:rPr>
      </w:pPr>
    </w:p>
    <w:p w14:paraId="7E00F744" w14:textId="77777777" w:rsidR="0007008C" w:rsidRPr="00342342" w:rsidRDefault="0007008C" w:rsidP="0068703B">
      <w:pPr>
        <w:tabs>
          <w:tab w:val="left" w:pos="1440"/>
          <w:tab w:val="left" w:pos="2880"/>
        </w:tabs>
        <w:rPr>
          <w:rFonts w:ascii="Times" w:hAnsi="Times" w:cstheme="majorHAnsi"/>
          <w:sz w:val="22"/>
          <w:szCs w:val="22"/>
        </w:rPr>
      </w:pPr>
    </w:p>
    <w:p w14:paraId="57574227" w14:textId="77777777" w:rsidR="002743DA" w:rsidRPr="00342342" w:rsidRDefault="002743DA" w:rsidP="0068703B">
      <w:pPr>
        <w:tabs>
          <w:tab w:val="left" w:pos="1440"/>
          <w:tab w:val="left" w:pos="2880"/>
        </w:tabs>
        <w:rPr>
          <w:rFonts w:ascii="Times" w:hAnsi="Times" w:cstheme="majorHAnsi"/>
          <w:sz w:val="22"/>
          <w:szCs w:val="22"/>
        </w:rPr>
      </w:pPr>
    </w:p>
    <w:p w14:paraId="407BFD77" w14:textId="77777777" w:rsidR="00CB55DA" w:rsidRPr="00342342" w:rsidRDefault="002D665A" w:rsidP="0068703B">
      <w:pPr>
        <w:tabs>
          <w:tab w:val="left" w:pos="1440"/>
          <w:tab w:val="left" w:pos="2880"/>
        </w:tabs>
        <w:rPr>
          <w:rFonts w:ascii="Times" w:hAnsi="Times" w:cstheme="majorHAnsi"/>
          <w:b/>
          <w:sz w:val="22"/>
          <w:szCs w:val="22"/>
        </w:rPr>
      </w:pPr>
      <w:r w:rsidRPr="00342342">
        <w:rPr>
          <w:rFonts w:ascii="Times" w:hAnsi="Times" w:cstheme="majorHAnsi"/>
          <w:b/>
          <w:sz w:val="22"/>
          <w:szCs w:val="22"/>
        </w:rPr>
        <w:lastRenderedPageBreak/>
        <w:t xml:space="preserve">PROJECT OVERVIEW:  </w:t>
      </w:r>
    </w:p>
    <w:p w14:paraId="2337826D" w14:textId="02ABC7C0" w:rsidR="002E6D4A" w:rsidRPr="00342342" w:rsidRDefault="00297378" w:rsidP="002E6D4A">
      <w:pPr>
        <w:rPr>
          <w:rFonts w:ascii="Times" w:hAnsi="Times" w:cstheme="majorHAnsi"/>
          <w:i/>
          <w:sz w:val="22"/>
          <w:szCs w:val="22"/>
        </w:rPr>
      </w:pPr>
      <w:r w:rsidRPr="00342342">
        <w:rPr>
          <w:rFonts w:ascii="Times" w:hAnsi="Times" w:cstheme="majorHAnsi"/>
          <w:b/>
          <w:sz w:val="22"/>
          <w:szCs w:val="22"/>
        </w:rPr>
        <w:t>Young Adults, E-cigarettes, and Vaping</w:t>
      </w:r>
    </w:p>
    <w:p w14:paraId="27BBE7DF" w14:textId="6EBB1F97" w:rsidR="004C7694" w:rsidRPr="00342342" w:rsidRDefault="004C7694" w:rsidP="002E6D4A">
      <w:pPr>
        <w:rPr>
          <w:rFonts w:ascii="Times" w:hAnsi="Times" w:cstheme="majorHAnsi"/>
          <w:sz w:val="22"/>
          <w:szCs w:val="22"/>
        </w:rPr>
      </w:pPr>
    </w:p>
    <w:p w14:paraId="1BB7CBEF" w14:textId="601F63CD" w:rsidR="004C7694" w:rsidRPr="00342342" w:rsidRDefault="004C7694" w:rsidP="002E6D4A">
      <w:pPr>
        <w:rPr>
          <w:rFonts w:ascii="Times" w:hAnsi="Times" w:cstheme="majorHAnsi"/>
          <w:b/>
          <w:sz w:val="22"/>
          <w:szCs w:val="22"/>
        </w:rPr>
      </w:pPr>
      <w:r w:rsidRPr="00342342">
        <w:rPr>
          <w:rFonts w:ascii="Times" w:hAnsi="Times" w:cstheme="majorHAnsi"/>
          <w:b/>
          <w:sz w:val="22"/>
          <w:szCs w:val="22"/>
        </w:rPr>
        <w:t>Pr</w:t>
      </w:r>
      <w:r w:rsidR="00E333C9">
        <w:rPr>
          <w:rFonts w:ascii="Times" w:hAnsi="Times" w:cstheme="majorHAnsi"/>
          <w:b/>
          <w:sz w:val="22"/>
          <w:szCs w:val="22"/>
        </w:rPr>
        <w:t>oblem to be Investigated</w:t>
      </w:r>
    </w:p>
    <w:p w14:paraId="1F1E3553" w14:textId="7C243F2B" w:rsidR="009B7855" w:rsidRPr="009B7855" w:rsidRDefault="00E333C9" w:rsidP="009B7855">
      <w:pPr>
        <w:tabs>
          <w:tab w:val="num" w:pos="720"/>
          <w:tab w:val="left" w:pos="1440"/>
          <w:tab w:val="left" w:pos="2880"/>
        </w:tabs>
        <w:rPr>
          <w:rFonts w:ascii="Times" w:hAnsi="Times" w:cstheme="majorHAnsi"/>
          <w:sz w:val="22"/>
          <w:szCs w:val="22"/>
        </w:rPr>
      </w:pPr>
      <w:r>
        <w:rPr>
          <w:rFonts w:ascii="Times" w:hAnsi="Times" w:cstheme="majorHAnsi"/>
          <w:sz w:val="22"/>
          <w:szCs w:val="22"/>
        </w:rPr>
        <w:t>Kamilah Hassan from t</w:t>
      </w:r>
      <w:r w:rsidR="0007008C">
        <w:rPr>
          <w:rFonts w:ascii="Times" w:hAnsi="Times" w:cstheme="majorHAnsi"/>
          <w:sz w:val="22"/>
          <w:szCs w:val="22"/>
        </w:rPr>
        <w:t xml:space="preserve">he Denton County Health Department has asked us to help them investigate the rise in vaping and e-cigarettes among young adults </w:t>
      </w:r>
      <w:r>
        <w:rPr>
          <w:rFonts w:ascii="Times" w:hAnsi="Times" w:cstheme="majorHAnsi"/>
          <w:sz w:val="22"/>
          <w:szCs w:val="22"/>
        </w:rPr>
        <w:t xml:space="preserve">in Denton County, age </w:t>
      </w:r>
      <w:r w:rsidR="0007008C">
        <w:rPr>
          <w:rFonts w:ascii="Times" w:hAnsi="Times" w:cstheme="majorHAnsi"/>
          <w:sz w:val="22"/>
          <w:szCs w:val="22"/>
        </w:rPr>
        <w:t>18-26.</w:t>
      </w:r>
      <w:r w:rsidR="009B7855">
        <w:rPr>
          <w:rFonts w:ascii="Times" w:hAnsi="Times" w:cstheme="majorHAnsi"/>
          <w:sz w:val="22"/>
          <w:szCs w:val="22"/>
        </w:rPr>
        <w:t xml:space="preserve">  </w:t>
      </w:r>
      <w:r>
        <w:rPr>
          <w:rFonts w:ascii="Times" w:hAnsi="Times" w:cstheme="majorHAnsi"/>
          <w:sz w:val="22"/>
          <w:szCs w:val="22"/>
        </w:rPr>
        <w:t>This follows a current</w:t>
      </w:r>
      <w:r w:rsidR="009B7855">
        <w:rPr>
          <w:rFonts w:ascii="Times" w:hAnsi="Times" w:cstheme="majorHAnsi"/>
          <w:sz w:val="22"/>
          <w:szCs w:val="22"/>
        </w:rPr>
        <w:t xml:space="preserve"> CDC and the Food and Drug Administration </w:t>
      </w:r>
      <w:r>
        <w:rPr>
          <w:rFonts w:ascii="Times" w:hAnsi="Times" w:cstheme="majorHAnsi"/>
          <w:sz w:val="22"/>
          <w:szCs w:val="22"/>
        </w:rPr>
        <w:t>investigation of</w:t>
      </w:r>
      <w:r w:rsidR="009B7855">
        <w:rPr>
          <w:rFonts w:ascii="Times" w:hAnsi="Times" w:cstheme="majorHAnsi"/>
          <w:sz w:val="22"/>
          <w:szCs w:val="22"/>
        </w:rPr>
        <w:t xml:space="preserve"> a “national outbreak” of “e-cigarette/ vaping use-associated lung injury” (“EVALI”) (CDC </w:t>
      </w:r>
      <w:hyperlink r:id="rId11" w:history="1">
        <w:r w:rsidR="009B7855" w:rsidRPr="009B7855">
          <w:rPr>
            <w:rStyle w:val="Hyperlink"/>
            <w:rFonts w:ascii="Times" w:hAnsi="Times" w:cstheme="majorHAnsi"/>
            <w:sz w:val="22"/>
            <w:szCs w:val="22"/>
          </w:rPr>
          <w:t>https://www.cdc.gov/tobacco/basic_information/e-cigarettes/severe-lung-disease.html</w:t>
        </w:r>
      </w:hyperlink>
      <w:r w:rsidR="009B7855">
        <w:rPr>
          <w:rFonts w:ascii="Times" w:hAnsi="Times" w:cstheme="majorHAnsi"/>
          <w:sz w:val="22"/>
          <w:szCs w:val="22"/>
        </w:rPr>
        <w:t xml:space="preserve">), </w:t>
      </w:r>
      <w:r>
        <w:rPr>
          <w:rFonts w:ascii="Times" w:hAnsi="Times" w:cstheme="majorHAnsi"/>
          <w:sz w:val="22"/>
          <w:szCs w:val="22"/>
        </w:rPr>
        <w:t xml:space="preserve">that seems to be </w:t>
      </w:r>
      <w:r w:rsidR="009B7855">
        <w:rPr>
          <w:rFonts w:ascii="Times" w:hAnsi="Times" w:cstheme="majorHAnsi"/>
          <w:sz w:val="22"/>
          <w:szCs w:val="22"/>
        </w:rPr>
        <w:t xml:space="preserve">linked to Vitamin E Acetate </w:t>
      </w:r>
      <w:r>
        <w:rPr>
          <w:rFonts w:ascii="Times" w:hAnsi="Times" w:cstheme="majorHAnsi"/>
          <w:sz w:val="22"/>
          <w:szCs w:val="22"/>
        </w:rPr>
        <w:t>added to</w:t>
      </w:r>
      <w:r w:rsidR="009B7855">
        <w:rPr>
          <w:rFonts w:ascii="Times" w:hAnsi="Times" w:cstheme="majorHAnsi"/>
          <w:sz w:val="22"/>
          <w:szCs w:val="22"/>
        </w:rPr>
        <w:t xml:space="preserve"> THC</w:t>
      </w:r>
      <w:r>
        <w:rPr>
          <w:rFonts w:ascii="Times" w:hAnsi="Times" w:cstheme="majorHAnsi"/>
          <w:sz w:val="22"/>
          <w:szCs w:val="22"/>
        </w:rPr>
        <w:t xml:space="preserve">-containing </w:t>
      </w:r>
      <w:r w:rsidR="002A40CA">
        <w:rPr>
          <w:rFonts w:ascii="Times" w:hAnsi="Times" w:cstheme="majorHAnsi"/>
          <w:sz w:val="22"/>
          <w:szCs w:val="22"/>
        </w:rPr>
        <w:t xml:space="preserve">pods/ </w:t>
      </w:r>
      <w:r>
        <w:rPr>
          <w:rFonts w:ascii="Times" w:hAnsi="Times" w:cstheme="majorHAnsi"/>
          <w:sz w:val="22"/>
          <w:szCs w:val="22"/>
        </w:rPr>
        <w:t>products</w:t>
      </w:r>
      <w:r w:rsidR="009B7855">
        <w:rPr>
          <w:rFonts w:ascii="Times" w:hAnsi="Times" w:cstheme="majorHAnsi"/>
          <w:sz w:val="22"/>
          <w:szCs w:val="22"/>
        </w:rPr>
        <w:t xml:space="preserve">.  </w:t>
      </w:r>
      <w:r w:rsidR="009B7855" w:rsidRPr="009B7855">
        <w:rPr>
          <w:rFonts w:ascii="Times" w:hAnsi="Times" w:cstheme="majorHAnsi"/>
          <w:sz w:val="22"/>
          <w:szCs w:val="22"/>
        </w:rPr>
        <w:t xml:space="preserve">As of January 7, 2020, a total of 2,602 </w:t>
      </w:r>
      <w:r w:rsidR="009B7855">
        <w:rPr>
          <w:rFonts w:ascii="Times" w:hAnsi="Times" w:cstheme="majorHAnsi"/>
          <w:sz w:val="22"/>
          <w:szCs w:val="22"/>
        </w:rPr>
        <w:t xml:space="preserve">people have been </w:t>
      </w:r>
      <w:r w:rsidR="009B7855" w:rsidRPr="009B7855">
        <w:rPr>
          <w:rFonts w:ascii="Times" w:hAnsi="Times" w:cstheme="majorHAnsi"/>
          <w:sz w:val="22"/>
          <w:szCs w:val="22"/>
        </w:rPr>
        <w:t xml:space="preserve">hospitalized </w:t>
      </w:r>
      <w:r w:rsidR="009B7855">
        <w:rPr>
          <w:rFonts w:ascii="Times" w:hAnsi="Times" w:cstheme="majorHAnsi"/>
          <w:sz w:val="22"/>
          <w:szCs w:val="22"/>
        </w:rPr>
        <w:t xml:space="preserve">for </w:t>
      </w:r>
      <w:r w:rsidR="009B7855" w:rsidRPr="009B7855">
        <w:rPr>
          <w:rFonts w:ascii="Times" w:hAnsi="Times" w:cstheme="majorHAnsi"/>
          <w:sz w:val="22"/>
          <w:szCs w:val="22"/>
        </w:rPr>
        <w:t>EVALI</w:t>
      </w:r>
      <w:r w:rsidR="009B7855">
        <w:rPr>
          <w:rFonts w:ascii="Times" w:hAnsi="Times" w:cstheme="majorHAnsi"/>
          <w:sz w:val="22"/>
          <w:szCs w:val="22"/>
        </w:rPr>
        <w:t xml:space="preserve"> nationwide, 53 cases in Dallas County alone.  Nationwide, 57 </w:t>
      </w:r>
      <w:r w:rsidR="009B7855" w:rsidRPr="009B7855">
        <w:rPr>
          <w:rFonts w:ascii="Times" w:hAnsi="Times" w:cstheme="majorHAnsi"/>
          <w:sz w:val="22"/>
          <w:szCs w:val="22"/>
        </w:rPr>
        <w:t xml:space="preserve">deaths </w:t>
      </w:r>
      <w:r w:rsidR="009B7855">
        <w:rPr>
          <w:rFonts w:ascii="Times" w:hAnsi="Times" w:cstheme="majorHAnsi"/>
          <w:sz w:val="22"/>
          <w:szCs w:val="22"/>
        </w:rPr>
        <w:t xml:space="preserve">from EVALI </w:t>
      </w:r>
      <w:r w:rsidR="009B7855" w:rsidRPr="009B7855">
        <w:rPr>
          <w:rFonts w:ascii="Times" w:hAnsi="Times" w:cstheme="majorHAnsi"/>
          <w:sz w:val="22"/>
          <w:szCs w:val="22"/>
        </w:rPr>
        <w:t>have been confirmed</w:t>
      </w:r>
      <w:r>
        <w:rPr>
          <w:rFonts w:ascii="Times" w:hAnsi="Times" w:cstheme="majorHAnsi"/>
          <w:sz w:val="22"/>
          <w:szCs w:val="22"/>
        </w:rPr>
        <w:t xml:space="preserve"> since early 2019</w:t>
      </w:r>
      <w:r w:rsidR="002A40CA">
        <w:rPr>
          <w:rFonts w:ascii="Times" w:hAnsi="Times" w:cstheme="majorHAnsi"/>
          <w:sz w:val="22"/>
          <w:szCs w:val="22"/>
        </w:rPr>
        <w:t xml:space="preserve"> (the youngest, age 15, was from Dallas)</w:t>
      </w:r>
      <w:r w:rsidR="009B7855">
        <w:rPr>
          <w:rFonts w:ascii="Times" w:hAnsi="Times" w:cstheme="majorHAnsi"/>
          <w:sz w:val="22"/>
          <w:szCs w:val="22"/>
        </w:rPr>
        <w:t xml:space="preserve">. </w:t>
      </w:r>
    </w:p>
    <w:p w14:paraId="27B9E58C" w14:textId="77777777" w:rsidR="0007008C" w:rsidRPr="00342342" w:rsidRDefault="0007008C" w:rsidP="0068703B">
      <w:pPr>
        <w:tabs>
          <w:tab w:val="left" w:pos="1440"/>
          <w:tab w:val="left" w:pos="2880"/>
        </w:tabs>
        <w:rPr>
          <w:rFonts w:ascii="Times" w:hAnsi="Times" w:cstheme="majorHAnsi"/>
          <w:sz w:val="22"/>
          <w:szCs w:val="22"/>
        </w:rPr>
      </w:pPr>
    </w:p>
    <w:p w14:paraId="4E84BB7C" w14:textId="77777777" w:rsidR="002743DA" w:rsidRPr="00342342" w:rsidRDefault="002743DA" w:rsidP="002743DA">
      <w:pPr>
        <w:tabs>
          <w:tab w:val="left" w:pos="1440"/>
          <w:tab w:val="left" w:pos="2880"/>
        </w:tabs>
        <w:rPr>
          <w:rFonts w:ascii="Times" w:hAnsi="Times" w:cstheme="majorHAnsi"/>
          <w:sz w:val="22"/>
          <w:szCs w:val="22"/>
        </w:rPr>
      </w:pPr>
      <w:r w:rsidRPr="00342342">
        <w:rPr>
          <w:rFonts w:ascii="Times" w:hAnsi="Times" w:cstheme="majorHAnsi"/>
          <w:b/>
          <w:sz w:val="22"/>
          <w:szCs w:val="22"/>
        </w:rPr>
        <w:t>Research Questions</w:t>
      </w:r>
      <w:r w:rsidRPr="00342342">
        <w:rPr>
          <w:rFonts w:ascii="Times" w:hAnsi="Times" w:cstheme="majorHAnsi"/>
          <w:sz w:val="22"/>
          <w:szCs w:val="22"/>
        </w:rPr>
        <w:t xml:space="preserve">  </w:t>
      </w:r>
    </w:p>
    <w:p w14:paraId="1A146DAD" w14:textId="235995B5" w:rsidR="009B7855" w:rsidRDefault="009B7855" w:rsidP="009B7855">
      <w:pPr>
        <w:pStyle w:val="ListParagraph"/>
        <w:numPr>
          <w:ilvl w:val="0"/>
          <w:numId w:val="28"/>
        </w:numPr>
        <w:tabs>
          <w:tab w:val="left" w:pos="1440"/>
          <w:tab w:val="left" w:pos="2880"/>
        </w:tabs>
        <w:rPr>
          <w:rFonts w:ascii="Times" w:hAnsi="Times" w:cstheme="majorHAnsi"/>
          <w:iCs/>
          <w:sz w:val="22"/>
          <w:szCs w:val="22"/>
        </w:rPr>
      </w:pPr>
      <w:r>
        <w:rPr>
          <w:rFonts w:ascii="Times" w:hAnsi="Times" w:cstheme="majorHAnsi"/>
          <w:iCs/>
          <w:sz w:val="22"/>
          <w:szCs w:val="22"/>
        </w:rPr>
        <w:t xml:space="preserve">What behaviors and motivations exist </w:t>
      </w:r>
      <w:r w:rsidR="00A97345">
        <w:rPr>
          <w:rFonts w:ascii="Times" w:hAnsi="Times" w:cstheme="majorHAnsi"/>
          <w:iCs/>
          <w:sz w:val="22"/>
          <w:szCs w:val="22"/>
        </w:rPr>
        <w:t xml:space="preserve">in North Texas </w:t>
      </w:r>
      <w:r>
        <w:rPr>
          <w:rFonts w:ascii="Times" w:hAnsi="Times" w:cstheme="majorHAnsi"/>
          <w:iCs/>
          <w:sz w:val="22"/>
          <w:szCs w:val="22"/>
        </w:rPr>
        <w:t>surrounding vaping?</w:t>
      </w:r>
    </w:p>
    <w:p w14:paraId="3F711DC4" w14:textId="746779E0" w:rsidR="00297378" w:rsidRPr="0007008C" w:rsidRDefault="0007008C" w:rsidP="002743DA">
      <w:pPr>
        <w:pStyle w:val="ListParagraph"/>
        <w:numPr>
          <w:ilvl w:val="0"/>
          <w:numId w:val="28"/>
        </w:numPr>
        <w:tabs>
          <w:tab w:val="left" w:pos="1440"/>
          <w:tab w:val="left" w:pos="2880"/>
        </w:tabs>
        <w:rPr>
          <w:rFonts w:ascii="Times" w:hAnsi="Times" w:cstheme="majorHAnsi"/>
          <w:iCs/>
          <w:sz w:val="22"/>
          <w:szCs w:val="22"/>
        </w:rPr>
      </w:pPr>
      <w:r w:rsidRPr="0007008C">
        <w:rPr>
          <w:rFonts w:ascii="Times" w:hAnsi="Times" w:cstheme="majorHAnsi"/>
          <w:iCs/>
          <w:sz w:val="22"/>
          <w:szCs w:val="22"/>
        </w:rPr>
        <w:t>What do vapers find attractive</w:t>
      </w:r>
      <w:r w:rsidR="009B7855">
        <w:rPr>
          <w:rFonts w:ascii="Times" w:hAnsi="Times" w:cstheme="majorHAnsi"/>
          <w:iCs/>
          <w:sz w:val="22"/>
          <w:szCs w:val="22"/>
        </w:rPr>
        <w:t>/ pleasurable</w:t>
      </w:r>
      <w:r w:rsidRPr="0007008C">
        <w:rPr>
          <w:rFonts w:ascii="Times" w:hAnsi="Times" w:cstheme="majorHAnsi"/>
          <w:iCs/>
          <w:sz w:val="22"/>
          <w:szCs w:val="22"/>
        </w:rPr>
        <w:t xml:space="preserve"> about vaping</w:t>
      </w:r>
      <w:r w:rsidR="009B7855">
        <w:rPr>
          <w:rFonts w:ascii="Times" w:hAnsi="Times" w:cstheme="majorHAnsi"/>
          <w:iCs/>
          <w:sz w:val="22"/>
          <w:szCs w:val="22"/>
        </w:rPr>
        <w:t>, vape juice, or vaporizers</w:t>
      </w:r>
      <w:r w:rsidRPr="0007008C">
        <w:rPr>
          <w:rFonts w:ascii="Times" w:hAnsi="Times" w:cstheme="majorHAnsi"/>
          <w:iCs/>
          <w:sz w:val="22"/>
          <w:szCs w:val="22"/>
        </w:rPr>
        <w:t xml:space="preserve">?  </w:t>
      </w:r>
    </w:p>
    <w:p w14:paraId="294497B0" w14:textId="0D5F00E8" w:rsidR="009B7855" w:rsidRPr="009B7855" w:rsidRDefault="009B7855" w:rsidP="002743DA">
      <w:pPr>
        <w:pStyle w:val="ListParagraph"/>
        <w:numPr>
          <w:ilvl w:val="0"/>
          <w:numId w:val="28"/>
        </w:numPr>
        <w:tabs>
          <w:tab w:val="left" w:pos="1440"/>
          <w:tab w:val="left" w:pos="2880"/>
        </w:tabs>
        <w:rPr>
          <w:rFonts w:ascii="Times" w:hAnsi="Times" w:cstheme="majorHAnsi"/>
          <w:iCs/>
          <w:sz w:val="22"/>
          <w:szCs w:val="22"/>
        </w:rPr>
      </w:pPr>
      <w:r>
        <w:rPr>
          <w:rFonts w:ascii="Times" w:hAnsi="Times" w:cstheme="majorHAnsi"/>
          <w:iCs/>
          <w:sz w:val="22"/>
          <w:szCs w:val="22"/>
        </w:rPr>
        <w:t xml:space="preserve">Do vapers have concerns </w:t>
      </w:r>
      <w:r w:rsidR="005E30E1">
        <w:rPr>
          <w:rFonts w:ascii="Times" w:hAnsi="Times" w:cstheme="majorHAnsi"/>
          <w:iCs/>
          <w:sz w:val="22"/>
          <w:szCs w:val="22"/>
        </w:rPr>
        <w:t xml:space="preserve">about </w:t>
      </w:r>
      <w:r>
        <w:rPr>
          <w:rFonts w:ascii="Times" w:hAnsi="Times" w:cstheme="majorHAnsi"/>
          <w:iCs/>
          <w:sz w:val="22"/>
          <w:szCs w:val="22"/>
        </w:rPr>
        <w:t>addiction</w:t>
      </w:r>
      <w:r w:rsidR="00E333C9">
        <w:rPr>
          <w:rFonts w:ascii="Times" w:hAnsi="Times" w:cstheme="majorHAnsi"/>
          <w:iCs/>
          <w:sz w:val="22"/>
          <w:szCs w:val="22"/>
        </w:rPr>
        <w:t xml:space="preserve"> or health consequences</w:t>
      </w:r>
      <w:r>
        <w:rPr>
          <w:rFonts w:ascii="Times" w:hAnsi="Times" w:cstheme="majorHAnsi"/>
          <w:iCs/>
          <w:sz w:val="22"/>
          <w:szCs w:val="22"/>
        </w:rPr>
        <w:t xml:space="preserve">?  </w:t>
      </w:r>
    </w:p>
    <w:p w14:paraId="481FAB8D" w14:textId="38548CDC" w:rsidR="002743DA" w:rsidRPr="0007008C" w:rsidRDefault="0007008C" w:rsidP="002743DA">
      <w:pPr>
        <w:pStyle w:val="ListParagraph"/>
        <w:numPr>
          <w:ilvl w:val="0"/>
          <w:numId w:val="28"/>
        </w:numPr>
        <w:tabs>
          <w:tab w:val="left" w:pos="1440"/>
          <w:tab w:val="left" w:pos="2880"/>
        </w:tabs>
        <w:rPr>
          <w:rFonts w:ascii="Times" w:hAnsi="Times" w:cstheme="majorHAnsi"/>
          <w:i/>
          <w:sz w:val="22"/>
          <w:szCs w:val="22"/>
        </w:rPr>
      </w:pPr>
      <w:r>
        <w:rPr>
          <w:rFonts w:ascii="Times" w:hAnsi="Times" w:cstheme="majorHAnsi"/>
          <w:iCs/>
          <w:sz w:val="22"/>
          <w:szCs w:val="22"/>
        </w:rPr>
        <w:t>What kinds of marketing practices are being used effectively by e-cigarette makers?</w:t>
      </w:r>
    </w:p>
    <w:p w14:paraId="1EAC98DC" w14:textId="1AD980C6" w:rsidR="0007008C" w:rsidRPr="00342342" w:rsidRDefault="0007008C" w:rsidP="002743DA">
      <w:pPr>
        <w:pStyle w:val="ListParagraph"/>
        <w:numPr>
          <w:ilvl w:val="0"/>
          <w:numId w:val="28"/>
        </w:numPr>
        <w:tabs>
          <w:tab w:val="left" w:pos="1440"/>
          <w:tab w:val="left" w:pos="2880"/>
        </w:tabs>
        <w:rPr>
          <w:rFonts w:ascii="Times" w:hAnsi="Times" w:cstheme="majorHAnsi"/>
          <w:i/>
          <w:sz w:val="22"/>
          <w:szCs w:val="22"/>
        </w:rPr>
      </w:pPr>
      <w:r>
        <w:rPr>
          <w:rFonts w:ascii="Times" w:hAnsi="Times" w:cstheme="majorHAnsi"/>
          <w:iCs/>
          <w:sz w:val="22"/>
          <w:szCs w:val="22"/>
        </w:rPr>
        <w:t xml:space="preserve">What kinds of public health interventions or regulations would be effective?  </w:t>
      </w:r>
    </w:p>
    <w:p w14:paraId="6F0248E6" w14:textId="77777777" w:rsidR="002743DA" w:rsidRPr="00342342" w:rsidRDefault="002743DA" w:rsidP="002743DA">
      <w:pPr>
        <w:tabs>
          <w:tab w:val="left" w:pos="1440"/>
          <w:tab w:val="left" w:pos="2880"/>
        </w:tabs>
        <w:rPr>
          <w:rFonts w:ascii="Times" w:hAnsi="Times" w:cstheme="majorHAnsi"/>
          <w:sz w:val="22"/>
          <w:szCs w:val="22"/>
        </w:rPr>
      </w:pPr>
    </w:p>
    <w:p w14:paraId="1695CC86" w14:textId="77777777" w:rsidR="002743DA" w:rsidRPr="00342342" w:rsidRDefault="002743DA" w:rsidP="002743DA">
      <w:pPr>
        <w:tabs>
          <w:tab w:val="left" w:pos="1440"/>
          <w:tab w:val="left" w:pos="2880"/>
        </w:tabs>
        <w:rPr>
          <w:rFonts w:ascii="Times" w:hAnsi="Times" w:cstheme="majorHAnsi"/>
          <w:b/>
          <w:sz w:val="22"/>
          <w:szCs w:val="22"/>
        </w:rPr>
      </w:pPr>
      <w:r w:rsidRPr="00342342">
        <w:rPr>
          <w:rFonts w:ascii="Times" w:hAnsi="Times" w:cstheme="majorHAnsi"/>
          <w:b/>
          <w:sz w:val="22"/>
          <w:szCs w:val="22"/>
        </w:rPr>
        <w:t>Fieldwork Methods</w:t>
      </w:r>
    </w:p>
    <w:p w14:paraId="7FE50EE1" w14:textId="69F8321D" w:rsidR="002743DA" w:rsidRPr="00A97345" w:rsidRDefault="00A97345" w:rsidP="002743DA">
      <w:pPr>
        <w:tabs>
          <w:tab w:val="left" w:pos="1440"/>
          <w:tab w:val="left" w:pos="2880"/>
        </w:tabs>
        <w:rPr>
          <w:rFonts w:ascii="Times" w:hAnsi="Times" w:cstheme="majorHAnsi"/>
          <w:iCs/>
          <w:sz w:val="22"/>
          <w:szCs w:val="22"/>
        </w:rPr>
      </w:pPr>
      <w:r>
        <w:rPr>
          <w:rFonts w:ascii="Times" w:hAnsi="Times" w:cstheme="majorHAnsi"/>
          <w:iCs/>
          <w:sz w:val="22"/>
          <w:szCs w:val="22"/>
        </w:rPr>
        <w:t>Methods</w:t>
      </w:r>
      <w:r w:rsidR="002743DA" w:rsidRPr="00A97345">
        <w:rPr>
          <w:rFonts w:ascii="Times" w:hAnsi="Times" w:cstheme="majorHAnsi"/>
          <w:iCs/>
          <w:sz w:val="22"/>
          <w:szCs w:val="22"/>
        </w:rPr>
        <w:t xml:space="preserve"> will include </w:t>
      </w:r>
      <w:r w:rsidR="00DF2BEE" w:rsidRPr="00A97345">
        <w:rPr>
          <w:rFonts w:ascii="Times" w:hAnsi="Times" w:cstheme="majorHAnsi"/>
          <w:iCs/>
          <w:sz w:val="22"/>
          <w:szCs w:val="22"/>
        </w:rPr>
        <w:t xml:space="preserve">recorded </w:t>
      </w:r>
      <w:r w:rsidR="002743DA" w:rsidRPr="00A97345">
        <w:rPr>
          <w:rFonts w:ascii="Times" w:hAnsi="Times" w:cstheme="majorHAnsi"/>
          <w:iCs/>
          <w:sz w:val="22"/>
          <w:szCs w:val="22"/>
        </w:rPr>
        <w:t>semi-structured interviews</w:t>
      </w:r>
      <w:r w:rsidR="00297378" w:rsidRPr="00A97345">
        <w:rPr>
          <w:rFonts w:ascii="Times" w:hAnsi="Times" w:cstheme="majorHAnsi"/>
          <w:iCs/>
          <w:sz w:val="22"/>
          <w:szCs w:val="22"/>
        </w:rPr>
        <w:t xml:space="preserve">, </w:t>
      </w:r>
      <w:r>
        <w:rPr>
          <w:rFonts w:ascii="Times" w:hAnsi="Times" w:cstheme="majorHAnsi"/>
          <w:iCs/>
          <w:sz w:val="22"/>
          <w:szCs w:val="22"/>
        </w:rPr>
        <w:t xml:space="preserve">a </w:t>
      </w:r>
      <w:r w:rsidR="00297378" w:rsidRPr="00A97345">
        <w:rPr>
          <w:rFonts w:ascii="Times" w:hAnsi="Times" w:cstheme="majorHAnsi"/>
          <w:iCs/>
          <w:sz w:val="22"/>
          <w:szCs w:val="22"/>
        </w:rPr>
        <w:t xml:space="preserve">literature review, and content analysis of Instagram and other social media.  Undergraduates in the class will do </w:t>
      </w:r>
      <w:r w:rsidR="00BB6FE4">
        <w:rPr>
          <w:rFonts w:ascii="Times" w:hAnsi="Times" w:cstheme="majorHAnsi"/>
          <w:iCs/>
          <w:sz w:val="22"/>
          <w:szCs w:val="22"/>
        </w:rPr>
        <w:t>2</w:t>
      </w:r>
      <w:r w:rsidR="00297378" w:rsidRPr="00A97345">
        <w:rPr>
          <w:rFonts w:ascii="Times" w:hAnsi="Times" w:cstheme="majorHAnsi"/>
          <w:iCs/>
          <w:sz w:val="22"/>
          <w:szCs w:val="22"/>
        </w:rPr>
        <w:t xml:space="preserve"> interviews; graduate students will do </w:t>
      </w:r>
      <w:r w:rsidR="00BB6FE4">
        <w:rPr>
          <w:rFonts w:ascii="Times" w:hAnsi="Times" w:cstheme="majorHAnsi"/>
          <w:iCs/>
          <w:sz w:val="22"/>
          <w:szCs w:val="22"/>
        </w:rPr>
        <w:t>3</w:t>
      </w:r>
      <w:r w:rsidR="00297378" w:rsidRPr="00A97345">
        <w:rPr>
          <w:rFonts w:ascii="Times" w:hAnsi="Times" w:cstheme="majorHAnsi"/>
          <w:iCs/>
          <w:sz w:val="22"/>
          <w:szCs w:val="22"/>
        </w:rPr>
        <w:t xml:space="preserve"> interviews, over the course of the semester.  </w:t>
      </w:r>
    </w:p>
    <w:p w14:paraId="2142FD4F" w14:textId="21FC8409" w:rsidR="00B8088D" w:rsidRPr="00A97345" w:rsidRDefault="00B8088D" w:rsidP="002743DA">
      <w:pPr>
        <w:tabs>
          <w:tab w:val="left" w:pos="1440"/>
          <w:tab w:val="left" w:pos="2880"/>
        </w:tabs>
        <w:rPr>
          <w:rFonts w:ascii="Times" w:hAnsi="Times" w:cstheme="majorHAnsi"/>
          <w:iCs/>
          <w:sz w:val="22"/>
          <w:szCs w:val="22"/>
        </w:rPr>
      </w:pPr>
    </w:p>
    <w:p w14:paraId="5CB839B0" w14:textId="5F931181" w:rsidR="0061632C" w:rsidRPr="00A97345" w:rsidRDefault="0061632C" w:rsidP="002743DA">
      <w:pPr>
        <w:tabs>
          <w:tab w:val="left" w:pos="1440"/>
          <w:tab w:val="left" w:pos="2880"/>
        </w:tabs>
        <w:rPr>
          <w:rFonts w:ascii="Times" w:hAnsi="Times" w:cstheme="majorHAnsi"/>
          <w:iCs/>
          <w:sz w:val="22"/>
          <w:szCs w:val="22"/>
        </w:rPr>
      </w:pPr>
      <w:r w:rsidRPr="00A97345">
        <w:rPr>
          <w:rFonts w:ascii="Times" w:hAnsi="Times" w:cstheme="majorHAnsi"/>
          <w:iCs/>
          <w:sz w:val="22"/>
          <w:szCs w:val="22"/>
        </w:rPr>
        <w:t xml:space="preserve">Immediately after each interview, </w:t>
      </w:r>
      <w:r w:rsidR="00297378" w:rsidRPr="00A97345">
        <w:rPr>
          <w:rFonts w:ascii="Times" w:hAnsi="Times" w:cstheme="majorHAnsi"/>
          <w:iCs/>
          <w:sz w:val="22"/>
          <w:szCs w:val="22"/>
        </w:rPr>
        <w:t>you</w:t>
      </w:r>
      <w:r w:rsidRPr="00A97345">
        <w:rPr>
          <w:rFonts w:ascii="Times" w:hAnsi="Times" w:cstheme="majorHAnsi"/>
          <w:iCs/>
          <w:sz w:val="22"/>
          <w:szCs w:val="22"/>
        </w:rPr>
        <w:t xml:space="preserve"> will</w:t>
      </w:r>
      <w:r w:rsidR="00A97345">
        <w:rPr>
          <w:rFonts w:ascii="Times" w:hAnsi="Times" w:cstheme="majorHAnsi"/>
          <w:iCs/>
          <w:sz w:val="22"/>
          <w:szCs w:val="22"/>
        </w:rPr>
        <w:t xml:space="preserve"> need to</w:t>
      </w:r>
      <w:r w:rsidRPr="00A97345">
        <w:rPr>
          <w:rFonts w:ascii="Times" w:hAnsi="Times" w:cstheme="majorHAnsi"/>
          <w:iCs/>
          <w:sz w:val="22"/>
          <w:szCs w:val="22"/>
        </w:rPr>
        <w:t xml:space="preserve"> transcribe it, and write up careful fieldnotes at the end</w:t>
      </w:r>
      <w:r w:rsidR="00A97345">
        <w:rPr>
          <w:rFonts w:ascii="Times" w:hAnsi="Times" w:cstheme="majorHAnsi"/>
          <w:iCs/>
          <w:sz w:val="22"/>
          <w:szCs w:val="22"/>
        </w:rPr>
        <w:t xml:space="preserve"> (we’ll discuss in class what fieldnotes should include)</w:t>
      </w:r>
      <w:r w:rsidRPr="00A97345">
        <w:rPr>
          <w:rFonts w:ascii="Times" w:hAnsi="Times" w:cstheme="majorHAnsi"/>
          <w:iCs/>
          <w:sz w:val="22"/>
          <w:szCs w:val="22"/>
        </w:rPr>
        <w:t xml:space="preserve">.  </w:t>
      </w:r>
      <w:r w:rsidR="00297378" w:rsidRPr="00A97345">
        <w:rPr>
          <w:rFonts w:ascii="Times" w:hAnsi="Times" w:cstheme="majorHAnsi"/>
          <w:iCs/>
          <w:sz w:val="22"/>
          <w:szCs w:val="22"/>
        </w:rPr>
        <w:t>You</w:t>
      </w:r>
      <w:r w:rsidRPr="00A97345">
        <w:rPr>
          <w:rFonts w:ascii="Times" w:hAnsi="Times" w:cstheme="majorHAnsi"/>
          <w:iCs/>
          <w:sz w:val="22"/>
          <w:szCs w:val="22"/>
        </w:rPr>
        <w:t xml:space="preserve"> will place </w:t>
      </w:r>
      <w:r w:rsidR="00DF2BEE" w:rsidRPr="00A97345">
        <w:rPr>
          <w:rFonts w:ascii="Times" w:hAnsi="Times" w:cstheme="majorHAnsi"/>
          <w:iCs/>
          <w:sz w:val="22"/>
          <w:szCs w:val="22"/>
        </w:rPr>
        <w:t>this file</w:t>
      </w:r>
      <w:r w:rsidRPr="00A97345">
        <w:rPr>
          <w:rFonts w:ascii="Times" w:hAnsi="Times" w:cstheme="majorHAnsi"/>
          <w:iCs/>
          <w:sz w:val="22"/>
          <w:szCs w:val="22"/>
        </w:rPr>
        <w:t xml:space="preserve"> in </w:t>
      </w:r>
      <w:r w:rsidR="00DF2BEE" w:rsidRPr="00A97345">
        <w:rPr>
          <w:rFonts w:ascii="Times" w:hAnsi="Times" w:cstheme="majorHAnsi"/>
          <w:iCs/>
          <w:sz w:val="22"/>
          <w:szCs w:val="22"/>
        </w:rPr>
        <w:t xml:space="preserve">the class </w:t>
      </w:r>
      <w:r w:rsidR="00297378" w:rsidRPr="00A97345">
        <w:rPr>
          <w:rFonts w:ascii="Times" w:hAnsi="Times" w:cstheme="majorHAnsi"/>
          <w:iCs/>
          <w:sz w:val="22"/>
          <w:szCs w:val="22"/>
        </w:rPr>
        <w:t>Canvas</w:t>
      </w:r>
      <w:r w:rsidR="00DF2BEE" w:rsidRPr="00A97345">
        <w:rPr>
          <w:rFonts w:ascii="Times" w:hAnsi="Times" w:cstheme="majorHAnsi"/>
          <w:iCs/>
          <w:sz w:val="22"/>
          <w:szCs w:val="22"/>
        </w:rPr>
        <w:t xml:space="preserve"> Discussion Board</w:t>
      </w:r>
      <w:r w:rsidRPr="00A97345">
        <w:rPr>
          <w:rFonts w:ascii="Times" w:hAnsi="Times" w:cstheme="majorHAnsi"/>
          <w:iCs/>
          <w:sz w:val="22"/>
          <w:szCs w:val="22"/>
        </w:rPr>
        <w:t xml:space="preserve">, so that everyone has access to everyone’s work.  We’ll talk about </w:t>
      </w:r>
      <w:r w:rsidR="00DF2BEE" w:rsidRPr="00A97345">
        <w:rPr>
          <w:rFonts w:ascii="Times" w:hAnsi="Times" w:cstheme="majorHAnsi"/>
          <w:iCs/>
          <w:sz w:val="22"/>
          <w:szCs w:val="22"/>
        </w:rPr>
        <w:t>more</w:t>
      </w:r>
      <w:r w:rsidRPr="00A97345">
        <w:rPr>
          <w:rFonts w:ascii="Times" w:hAnsi="Times" w:cstheme="majorHAnsi"/>
          <w:iCs/>
          <w:sz w:val="22"/>
          <w:szCs w:val="22"/>
        </w:rPr>
        <w:t xml:space="preserve"> details of these in class.  </w:t>
      </w:r>
    </w:p>
    <w:p w14:paraId="52F37D40" w14:textId="77777777" w:rsidR="0061632C" w:rsidRPr="00342342" w:rsidRDefault="0061632C" w:rsidP="002743DA">
      <w:pPr>
        <w:tabs>
          <w:tab w:val="left" w:pos="1440"/>
          <w:tab w:val="left" w:pos="2880"/>
        </w:tabs>
        <w:rPr>
          <w:rFonts w:ascii="Times" w:hAnsi="Times" w:cstheme="majorHAnsi"/>
          <w:sz w:val="22"/>
          <w:szCs w:val="22"/>
        </w:rPr>
      </w:pPr>
    </w:p>
    <w:p w14:paraId="48235D7E" w14:textId="77777777" w:rsidR="0061632C" w:rsidRPr="00342342" w:rsidRDefault="0061632C" w:rsidP="002743DA">
      <w:pPr>
        <w:tabs>
          <w:tab w:val="left" w:pos="1440"/>
          <w:tab w:val="left" w:pos="2880"/>
        </w:tabs>
        <w:rPr>
          <w:rFonts w:ascii="Times" w:hAnsi="Times" w:cstheme="majorHAnsi"/>
          <w:b/>
          <w:sz w:val="22"/>
          <w:szCs w:val="22"/>
        </w:rPr>
      </w:pPr>
      <w:r w:rsidRPr="00342342">
        <w:rPr>
          <w:rFonts w:ascii="Times" w:hAnsi="Times" w:cstheme="majorHAnsi"/>
          <w:b/>
          <w:sz w:val="22"/>
          <w:szCs w:val="22"/>
        </w:rPr>
        <w:t>Analysis</w:t>
      </w:r>
    </w:p>
    <w:p w14:paraId="381BB730" w14:textId="66ED4B00" w:rsidR="0061632C" w:rsidRPr="00A97345" w:rsidRDefault="00A97345" w:rsidP="002743DA">
      <w:pPr>
        <w:tabs>
          <w:tab w:val="left" w:pos="1440"/>
          <w:tab w:val="left" w:pos="2880"/>
        </w:tabs>
        <w:rPr>
          <w:rFonts w:ascii="Times" w:hAnsi="Times" w:cstheme="majorHAnsi"/>
          <w:iCs/>
          <w:sz w:val="22"/>
          <w:szCs w:val="22"/>
        </w:rPr>
      </w:pPr>
      <w:r w:rsidRPr="00A97345">
        <w:rPr>
          <w:rFonts w:ascii="Times" w:hAnsi="Times" w:cstheme="majorHAnsi"/>
          <w:iCs/>
          <w:sz w:val="22"/>
          <w:szCs w:val="22"/>
        </w:rPr>
        <w:t xml:space="preserve">I will generate a code-list.  Everyone will be responsible for coding their own interviews in class, likely using </w:t>
      </w:r>
      <w:proofErr w:type="spellStart"/>
      <w:r w:rsidRPr="00A97345">
        <w:rPr>
          <w:rFonts w:ascii="Times" w:hAnsi="Times" w:cstheme="majorHAnsi"/>
          <w:iCs/>
          <w:sz w:val="22"/>
          <w:szCs w:val="22"/>
        </w:rPr>
        <w:t>MaxQDA</w:t>
      </w:r>
      <w:proofErr w:type="spellEnd"/>
      <w:r w:rsidRPr="00A97345">
        <w:rPr>
          <w:rFonts w:ascii="Times" w:hAnsi="Times" w:cstheme="majorHAnsi"/>
          <w:iCs/>
          <w:sz w:val="22"/>
          <w:szCs w:val="22"/>
        </w:rPr>
        <w:t xml:space="preserve">.  We will do this as a group in class, with discussion, in order to increase our inter-rater reliability.  </w:t>
      </w:r>
      <w:r>
        <w:rPr>
          <w:rFonts w:ascii="Times" w:hAnsi="Times" w:cstheme="majorHAnsi"/>
          <w:iCs/>
          <w:sz w:val="22"/>
          <w:szCs w:val="22"/>
        </w:rPr>
        <w:t xml:space="preserve">Once we have the entire project coded, we will divide up into teams (approximately 2 per team) to do the analysis.  These will form the basis for our client report. </w:t>
      </w:r>
      <w:r w:rsidRPr="000C446F">
        <w:rPr>
          <w:rFonts w:ascii="Times" w:hAnsi="Times" w:cstheme="majorHAnsi"/>
          <w:sz w:val="22"/>
          <w:szCs w:val="22"/>
        </w:rPr>
        <w:t xml:space="preserve">Instead of interview data, two students </w:t>
      </w:r>
      <w:proofErr w:type="gramStart"/>
      <w:r>
        <w:rPr>
          <w:rFonts w:ascii="Times" w:hAnsi="Times" w:cstheme="majorHAnsi"/>
          <w:sz w:val="22"/>
          <w:szCs w:val="22"/>
        </w:rPr>
        <w:t xml:space="preserve">will </w:t>
      </w:r>
      <w:r w:rsidRPr="000C446F">
        <w:rPr>
          <w:rFonts w:ascii="Times" w:hAnsi="Times" w:cstheme="majorHAnsi"/>
          <w:sz w:val="22"/>
          <w:szCs w:val="22"/>
        </w:rPr>
        <w:t xml:space="preserve"> analyze</w:t>
      </w:r>
      <w:proofErr w:type="gramEnd"/>
      <w:r w:rsidRPr="000C446F">
        <w:rPr>
          <w:rFonts w:ascii="Times" w:hAnsi="Times" w:cstheme="majorHAnsi"/>
          <w:sz w:val="22"/>
          <w:szCs w:val="22"/>
        </w:rPr>
        <w:t xml:space="preserve"> social media (particularly Instagram) and write an analysis of the product placement and advertising that they find there.  Pay particular attention to hashtags like #</w:t>
      </w:r>
      <w:proofErr w:type="spellStart"/>
      <w:r w:rsidRPr="000C446F">
        <w:rPr>
          <w:rFonts w:ascii="Times" w:hAnsi="Times" w:cstheme="majorHAnsi"/>
          <w:sz w:val="22"/>
          <w:szCs w:val="22"/>
        </w:rPr>
        <w:t>wevapewevote</w:t>
      </w:r>
      <w:proofErr w:type="spellEnd"/>
      <w:r w:rsidRPr="000C446F">
        <w:rPr>
          <w:rFonts w:ascii="Times" w:hAnsi="Times" w:cstheme="majorHAnsi"/>
          <w:sz w:val="22"/>
          <w:szCs w:val="22"/>
        </w:rPr>
        <w:t>, #</w:t>
      </w:r>
      <w:proofErr w:type="spellStart"/>
      <w:r w:rsidRPr="000C446F">
        <w:rPr>
          <w:rFonts w:ascii="Times" w:hAnsi="Times" w:cstheme="majorHAnsi"/>
          <w:sz w:val="22"/>
          <w:szCs w:val="22"/>
        </w:rPr>
        <w:t>juulbuzz</w:t>
      </w:r>
      <w:proofErr w:type="spellEnd"/>
      <w:r w:rsidRPr="000C446F">
        <w:rPr>
          <w:rFonts w:ascii="Times" w:hAnsi="Times" w:cstheme="majorHAnsi"/>
          <w:sz w:val="22"/>
          <w:szCs w:val="22"/>
        </w:rPr>
        <w:t>, #</w:t>
      </w:r>
      <w:proofErr w:type="spellStart"/>
      <w:r w:rsidRPr="000C446F">
        <w:rPr>
          <w:rFonts w:ascii="Times" w:hAnsi="Times" w:cstheme="majorHAnsi"/>
          <w:sz w:val="22"/>
          <w:szCs w:val="22"/>
        </w:rPr>
        <w:t>juullife</w:t>
      </w:r>
      <w:proofErr w:type="spellEnd"/>
      <w:r w:rsidRPr="000C446F">
        <w:rPr>
          <w:rFonts w:ascii="Times" w:hAnsi="Times" w:cstheme="majorHAnsi"/>
          <w:sz w:val="22"/>
          <w:szCs w:val="22"/>
        </w:rPr>
        <w:t>, #</w:t>
      </w:r>
      <w:proofErr w:type="spellStart"/>
      <w:r w:rsidRPr="000C446F">
        <w:rPr>
          <w:rFonts w:ascii="Times" w:hAnsi="Times" w:cstheme="majorHAnsi"/>
          <w:sz w:val="22"/>
          <w:szCs w:val="22"/>
        </w:rPr>
        <w:t>vapenation</w:t>
      </w:r>
      <w:proofErr w:type="spellEnd"/>
      <w:r w:rsidRPr="000C446F">
        <w:rPr>
          <w:rFonts w:ascii="Times" w:hAnsi="Times" w:cstheme="majorHAnsi"/>
          <w:sz w:val="22"/>
          <w:szCs w:val="22"/>
        </w:rPr>
        <w:t>, #</w:t>
      </w:r>
      <w:proofErr w:type="spellStart"/>
      <w:r w:rsidRPr="000C446F">
        <w:rPr>
          <w:rFonts w:ascii="Times" w:hAnsi="Times" w:cstheme="majorHAnsi"/>
          <w:sz w:val="22"/>
          <w:szCs w:val="22"/>
        </w:rPr>
        <w:t>vapetricks</w:t>
      </w:r>
      <w:proofErr w:type="spellEnd"/>
      <w:r w:rsidRPr="000C446F">
        <w:rPr>
          <w:rFonts w:ascii="Times" w:hAnsi="Times" w:cstheme="majorHAnsi"/>
          <w:sz w:val="22"/>
          <w:szCs w:val="22"/>
        </w:rPr>
        <w:t xml:space="preserve">, #vaporized, etc. Pay attention to who are the influencers, what kind of product placement you see, and what the messages are.   </w:t>
      </w:r>
      <w:r>
        <w:rPr>
          <w:rFonts w:ascii="Times" w:hAnsi="Times" w:cstheme="majorHAnsi"/>
          <w:sz w:val="22"/>
          <w:szCs w:val="22"/>
        </w:rPr>
        <w:t xml:space="preserve">Depending on how many topics/ how the class divides up, 1-2 students may be in charge of describing the current epidemiological profile of vapers and “EVALI” in North Texas.  </w:t>
      </w:r>
    </w:p>
    <w:p w14:paraId="0C750E91" w14:textId="01BC9936" w:rsidR="0061632C" w:rsidRPr="00342342" w:rsidRDefault="0061632C" w:rsidP="002743DA">
      <w:pPr>
        <w:tabs>
          <w:tab w:val="left" w:pos="1440"/>
          <w:tab w:val="left" w:pos="2880"/>
        </w:tabs>
        <w:rPr>
          <w:rFonts w:ascii="Times" w:hAnsi="Times" w:cstheme="majorHAnsi"/>
          <w:sz w:val="22"/>
          <w:szCs w:val="22"/>
        </w:rPr>
      </w:pPr>
    </w:p>
    <w:p w14:paraId="3B4E5980" w14:textId="24E83C76" w:rsidR="0061632C" w:rsidRPr="00342342" w:rsidRDefault="00A97345" w:rsidP="002743DA">
      <w:pPr>
        <w:tabs>
          <w:tab w:val="left" w:pos="1440"/>
          <w:tab w:val="left" w:pos="2880"/>
        </w:tabs>
        <w:rPr>
          <w:rFonts w:ascii="Times" w:hAnsi="Times" w:cstheme="majorHAnsi"/>
          <w:b/>
          <w:sz w:val="22"/>
          <w:szCs w:val="22"/>
        </w:rPr>
      </w:pPr>
      <w:r>
        <w:rPr>
          <w:rFonts w:ascii="Times" w:hAnsi="Times" w:cstheme="majorHAnsi"/>
          <w:b/>
          <w:sz w:val="22"/>
          <w:szCs w:val="22"/>
        </w:rPr>
        <w:t xml:space="preserve">Presentation/ </w:t>
      </w:r>
      <w:r w:rsidR="0061632C" w:rsidRPr="00342342">
        <w:rPr>
          <w:rFonts w:ascii="Times" w:hAnsi="Times" w:cstheme="majorHAnsi"/>
          <w:b/>
          <w:sz w:val="22"/>
          <w:szCs w:val="22"/>
        </w:rPr>
        <w:t>Report</w:t>
      </w:r>
    </w:p>
    <w:p w14:paraId="17DFED6C" w14:textId="77777777" w:rsidR="000C446F" w:rsidRDefault="000C446F" w:rsidP="000C446F">
      <w:pPr>
        <w:tabs>
          <w:tab w:val="left" w:pos="1440"/>
          <w:tab w:val="left" w:pos="2880"/>
        </w:tabs>
        <w:rPr>
          <w:rFonts w:ascii="Times" w:hAnsi="Times" w:cstheme="majorHAnsi"/>
          <w:sz w:val="22"/>
          <w:szCs w:val="22"/>
        </w:rPr>
      </w:pPr>
    </w:p>
    <w:p w14:paraId="57379F32" w14:textId="40CA485B" w:rsidR="000C446F" w:rsidRPr="00342342" w:rsidRDefault="00A97345" w:rsidP="000C446F">
      <w:pPr>
        <w:tabs>
          <w:tab w:val="left" w:pos="1440"/>
          <w:tab w:val="left" w:pos="2880"/>
        </w:tabs>
        <w:rPr>
          <w:rFonts w:ascii="Times" w:hAnsi="Times" w:cstheme="majorHAnsi"/>
          <w:i/>
          <w:sz w:val="22"/>
          <w:szCs w:val="22"/>
        </w:rPr>
      </w:pPr>
      <w:r>
        <w:rPr>
          <w:rFonts w:ascii="Times" w:hAnsi="Times" w:cstheme="majorHAnsi"/>
          <w:sz w:val="22"/>
          <w:szCs w:val="22"/>
        </w:rPr>
        <w:t xml:space="preserve">The class will create both written and oral reports.  </w:t>
      </w:r>
      <w:r w:rsidR="000C446F" w:rsidRPr="00342342">
        <w:rPr>
          <w:rFonts w:ascii="Times" w:hAnsi="Times" w:cstheme="majorHAnsi"/>
          <w:sz w:val="22"/>
          <w:szCs w:val="22"/>
        </w:rPr>
        <w:t>Students will also present their information verbally during a final client presentation, with PowerPoint slides</w:t>
      </w:r>
      <w:r w:rsidR="00E333C9">
        <w:rPr>
          <w:rFonts w:ascii="Times" w:hAnsi="Times" w:cstheme="majorHAnsi"/>
          <w:sz w:val="22"/>
          <w:szCs w:val="22"/>
        </w:rPr>
        <w:t>, May 6</w:t>
      </w:r>
      <w:r w:rsidR="00E333C9" w:rsidRPr="00E333C9">
        <w:rPr>
          <w:rFonts w:ascii="Times" w:hAnsi="Times" w:cstheme="majorHAnsi"/>
          <w:sz w:val="22"/>
          <w:szCs w:val="22"/>
          <w:vertAlign w:val="superscript"/>
        </w:rPr>
        <w:t>th</w:t>
      </w:r>
      <w:r w:rsidR="000C446F" w:rsidRPr="00342342">
        <w:rPr>
          <w:rFonts w:ascii="Times" w:hAnsi="Times" w:cstheme="majorHAnsi"/>
          <w:sz w:val="22"/>
          <w:szCs w:val="22"/>
        </w:rPr>
        <w:t xml:space="preserve">.  </w:t>
      </w:r>
    </w:p>
    <w:p w14:paraId="19CCFDF7" w14:textId="68EC0DE7" w:rsidR="0061632C" w:rsidRPr="00342342" w:rsidRDefault="0061632C" w:rsidP="002743DA">
      <w:pPr>
        <w:tabs>
          <w:tab w:val="left" w:pos="1440"/>
          <w:tab w:val="left" w:pos="2880"/>
        </w:tabs>
        <w:rPr>
          <w:rFonts w:ascii="Times" w:hAnsi="Times" w:cstheme="majorHAnsi"/>
          <w:sz w:val="22"/>
          <w:szCs w:val="22"/>
        </w:rPr>
      </w:pPr>
    </w:p>
    <w:p w14:paraId="268B36E8" w14:textId="77777777" w:rsidR="002743DA" w:rsidRPr="00342342" w:rsidRDefault="002743DA" w:rsidP="0068703B">
      <w:pPr>
        <w:tabs>
          <w:tab w:val="left" w:pos="1440"/>
          <w:tab w:val="left" w:pos="2880"/>
        </w:tabs>
        <w:rPr>
          <w:rFonts w:ascii="Times" w:hAnsi="Times" w:cstheme="majorHAnsi"/>
          <w:sz w:val="22"/>
          <w:szCs w:val="22"/>
        </w:rPr>
      </w:pPr>
    </w:p>
    <w:p w14:paraId="20C02471" w14:textId="77777777" w:rsidR="00081DB4" w:rsidRPr="00342342" w:rsidRDefault="00081DB4" w:rsidP="00A5195C">
      <w:pPr>
        <w:rPr>
          <w:rFonts w:ascii="Times" w:hAnsi="Times" w:cstheme="majorHAnsi"/>
          <w:b/>
          <w:bCs/>
          <w:sz w:val="22"/>
          <w:szCs w:val="22"/>
        </w:rPr>
      </w:pPr>
    </w:p>
    <w:p w14:paraId="0642B9C1" w14:textId="35AFBCBE" w:rsidR="00A5195C" w:rsidRDefault="00A5195C" w:rsidP="00A5195C">
      <w:pPr>
        <w:rPr>
          <w:rFonts w:ascii="Times" w:hAnsi="Times" w:cstheme="majorHAnsi"/>
          <w:b/>
          <w:bCs/>
          <w:sz w:val="22"/>
          <w:szCs w:val="22"/>
        </w:rPr>
      </w:pPr>
      <w:r w:rsidRPr="00342342">
        <w:rPr>
          <w:rFonts w:ascii="Times" w:hAnsi="Times" w:cstheme="majorHAnsi"/>
          <w:b/>
          <w:bCs/>
          <w:sz w:val="22"/>
          <w:szCs w:val="22"/>
        </w:rPr>
        <w:t>COURSE REQUIREMENTS</w:t>
      </w:r>
      <w:r w:rsidR="00CE6759" w:rsidRPr="00342342">
        <w:rPr>
          <w:rFonts w:ascii="Times" w:hAnsi="Times" w:cstheme="majorHAnsi"/>
          <w:b/>
          <w:bCs/>
          <w:sz w:val="22"/>
          <w:szCs w:val="22"/>
        </w:rPr>
        <w:t xml:space="preserve"> AND GRADING</w:t>
      </w:r>
      <w:r w:rsidRPr="00342342">
        <w:rPr>
          <w:rFonts w:ascii="Times" w:hAnsi="Times" w:cstheme="majorHAnsi"/>
          <w:b/>
          <w:bCs/>
          <w:sz w:val="22"/>
          <w:szCs w:val="22"/>
        </w:rPr>
        <w:t>:</w:t>
      </w:r>
    </w:p>
    <w:p w14:paraId="31E8938D" w14:textId="77777777" w:rsidR="00AE3C68" w:rsidRPr="00342342" w:rsidRDefault="00AE3C68" w:rsidP="00A5195C">
      <w:pPr>
        <w:rPr>
          <w:rFonts w:ascii="Times" w:hAnsi="Times" w:cstheme="majorHAnsi"/>
          <w:b/>
          <w:bCs/>
          <w:sz w:val="22"/>
          <w:szCs w:val="22"/>
        </w:rPr>
      </w:pPr>
    </w:p>
    <w:p w14:paraId="1725F824" w14:textId="68557BA8" w:rsidR="00546F89" w:rsidRPr="00342342" w:rsidRDefault="0087189C" w:rsidP="00AE3C68">
      <w:pPr>
        <w:pStyle w:val="ListParagraph"/>
        <w:numPr>
          <w:ilvl w:val="0"/>
          <w:numId w:val="29"/>
        </w:numPr>
        <w:ind w:left="270"/>
        <w:rPr>
          <w:rFonts w:ascii="Times" w:hAnsi="Times" w:cstheme="majorHAnsi"/>
          <w:sz w:val="22"/>
          <w:szCs w:val="22"/>
        </w:rPr>
      </w:pPr>
      <w:r w:rsidRPr="00342342">
        <w:rPr>
          <w:rFonts w:ascii="Times" w:hAnsi="Times" w:cstheme="majorHAnsi"/>
          <w:b/>
          <w:sz w:val="22"/>
          <w:szCs w:val="22"/>
        </w:rPr>
        <w:t>Class a</w:t>
      </w:r>
      <w:r w:rsidR="00A5195C" w:rsidRPr="00342342">
        <w:rPr>
          <w:rFonts w:ascii="Times" w:hAnsi="Times" w:cstheme="majorHAnsi"/>
          <w:b/>
          <w:sz w:val="22"/>
          <w:szCs w:val="22"/>
        </w:rPr>
        <w:t>ttendance</w:t>
      </w:r>
      <w:r w:rsidR="00E960E1" w:rsidRPr="00342342">
        <w:rPr>
          <w:rFonts w:ascii="Times" w:hAnsi="Times" w:cstheme="majorHAnsi"/>
          <w:b/>
          <w:sz w:val="22"/>
          <w:szCs w:val="22"/>
        </w:rPr>
        <w:t>, teamwork,</w:t>
      </w:r>
      <w:r w:rsidR="00A5195C" w:rsidRPr="00342342">
        <w:rPr>
          <w:rFonts w:ascii="Times" w:hAnsi="Times" w:cstheme="majorHAnsi"/>
          <w:b/>
          <w:sz w:val="22"/>
          <w:szCs w:val="22"/>
        </w:rPr>
        <w:t xml:space="preserve"> and participat</w:t>
      </w:r>
      <w:r w:rsidR="009654C8" w:rsidRPr="00342342">
        <w:rPr>
          <w:rFonts w:ascii="Times" w:hAnsi="Times" w:cstheme="majorHAnsi"/>
          <w:b/>
          <w:sz w:val="22"/>
          <w:szCs w:val="22"/>
        </w:rPr>
        <w:t>ion in class</w:t>
      </w:r>
      <w:r w:rsidRPr="00342342">
        <w:rPr>
          <w:rFonts w:ascii="Times" w:hAnsi="Times" w:cstheme="majorHAnsi"/>
          <w:b/>
          <w:sz w:val="22"/>
          <w:szCs w:val="22"/>
        </w:rPr>
        <w:t xml:space="preserve"> </w:t>
      </w:r>
      <w:r w:rsidR="009654C8" w:rsidRPr="00342342">
        <w:rPr>
          <w:rFonts w:ascii="Times" w:hAnsi="Times" w:cstheme="majorHAnsi"/>
          <w:b/>
          <w:sz w:val="22"/>
          <w:szCs w:val="22"/>
        </w:rPr>
        <w:t>discussions (</w:t>
      </w:r>
      <w:r w:rsidR="006067FC" w:rsidRPr="00342342">
        <w:rPr>
          <w:rFonts w:ascii="Times" w:hAnsi="Times" w:cstheme="majorHAnsi"/>
          <w:b/>
          <w:sz w:val="22"/>
          <w:szCs w:val="22"/>
        </w:rPr>
        <w:t>2</w:t>
      </w:r>
      <w:r w:rsidR="004E21E2">
        <w:rPr>
          <w:rFonts w:ascii="Times" w:hAnsi="Times" w:cstheme="majorHAnsi"/>
          <w:b/>
          <w:sz w:val="22"/>
          <w:szCs w:val="22"/>
        </w:rPr>
        <w:t>4</w:t>
      </w:r>
      <w:r w:rsidR="00A5195C" w:rsidRPr="00342342">
        <w:rPr>
          <w:rFonts w:ascii="Times" w:hAnsi="Times" w:cstheme="majorHAnsi"/>
          <w:b/>
          <w:sz w:val="22"/>
          <w:szCs w:val="22"/>
        </w:rPr>
        <w:t>%</w:t>
      </w:r>
      <w:r w:rsidR="0066643D" w:rsidRPr="00342342">
        <w:rPr>
          <w:rFonts w:ascii="Times" w:hAnsi="Times" w:cstheme="majorHAnsi"/>
          <w:b/>
          <w:sz w:val="22"/>
          <w:szCs w:val="22"/>
        </w:rPr>
        <w:t xml:space="preserve"> or </w:t>
      </w:r>
      <w:r w:rsidR="006067FC" w:rsidRPr="00342342">
        <w:rPr>
          <w:rFonts w:ascii="Times" w:hAnsi="Times" w:cstheme="majorHAnsi"/>
          <w:b/>
          <w:sz w:val="22"/>
          <w:szCs w:val="22"/>
        </w:rPr>
        <w:t>2</w:t>
      </w:r>
      <w:r w:rsidR="004E21E2">
        <w:rPr>
          <w:rFonts w:ascii="Times" w:hAnsi="Times" w:cstheme="majorHAnsi"/>
          <w:b/>
          <w:sz w:val="22"/>
          <w:szCs w:val="22"/>
        </w:rPr>
        <w:t>4</w:t>
      </w:r>
      <w:r w:rsidR="006067FC" w:rsidRPr="00342342">
        <w:rPr>
          <w:rFonts w:ascii="Times" w:hAnsi="Times" w:cstheme="majorHAnsi"/>
          <w:b/>
          <w:sz w:val="22"/>
          <w:szCs w:val="22"/>
        </w:rPr>
        <w:t>0</w:t>
      </w:r>
      <w:r w:rsidR="0066643D" w:rsidRPr="00342342">
        <w:rPr>
          <w:rFonts w:ascii="Times" w:hAnsi="Times" w:cstheme="majorHAnsi"/>
          <w:b/>
          <w:sz w:val="22"/>
          <w:szCs w:val="22"/>
        </w:rPr>
        <w:t xml:space="preserve"> points</w:t>
      </w:r>
      <w:r w:rsidR="00A5195C" w:rsidRPr="00342342">
        <w:rPr>
          <w:rFonts w:ascii="Times" w:hAnsi="Times" w:cstheme="majorHAnsi"/>
          <w:b/>
          <w:sz w:val="22"/>
          <w:szCs w:val="22"/>
        </w:rPr>
        <w:t>).</w:t>
      </w:r>
      <w:r w:rsidR="00A5195C" w:rsidRPr="00342342">
        <w:rPr>
          <w:rFonts w:ascii="Times" w:hAnsi="Times" w:cstheme="majorHAnsi"/>
          <w:sz w:val="22"/>
          <w:szCs w:val="22"/>
        </w:rPr>
        <w:t xml:space="preserve"> Since this course is </w:t>
      </w:r>
      <w:r w:rsidR="00A16CE9" w:rsidRPr="00342342">
        <w:rPr>
          <w:rFonts w:ascii="Times" w:hAnsi="Times" w:cstheme="majorHAnsi"/>
          <w:sz w:val="22"/>
          <w:szCs w:val="22"/>
        </w:rPr>
        <w:t>conducted as a</w:t>
      </w:r>
      <w:r w:rsidR="00A5195C" w:rsidRPr="00342342">
        <w:rPr>
          <w:rFonts w:ascii="Times" w:hAnsi="Times" w:cstheme="majorHAnsi"/>
          <w:sz w:val="22"/>
          <w:szCs w:val="22"/>
        </w:rPr>
        <w:t xml:space="preserve"> seminar, participation is essential.</w:t>
      </w:r>
      <w:r w:rsidR="00EC1376" w:rsidRPr="00342342">
        <w:rPr>
          <w:rFonts w:ascii="Times" w:hAnsi="Times" w:cstheme="majorHAnsi"/>
          <w:sz w:val="22"/>
          <w:szCs w:val="22"/>
        </w:rPr>
        <w:t xml:space="preserve"> </w:t>
      </w:r>
      <w:r w:rsidR="00A5195C" w:rsidRPr="00342342">
        <w:rPr>
          <w:rFonts w:ascii="Times" w:hAnsi="Times" w:cstheme="majorHAnsi"/>
          <w:sz w:val="22"/>
          <w:szCs w:val="22"/>
        </w:rPr>
        <w:t xml:space="preserve">Obviously, if you are absent you cannot contribute to discussions, so a high level of attendance is required for a good grade. If you have more than one unexcused absence, your grade will go down. </w:t>
      </w:r>
      <w:r w:rsidR="009557B2" w:rsidRPr="00342342">
        <w:rPr>
          <w:rFonts w:ascii="Times" w:hAnsi="Times" w:cstheme="majorHAnsi"/>
          <w:sz w:val="22"/>
          <w:szCs w:val="22"/>
        </w:rPr>
        <w:t xml:space="preserve">If you have to miss a week and have a valid excuse, you must notify me as soon as possible (before class is best).  </w:t>
      </w:r>
    </w:p>
    <w:p w14:paraId="5E435CB6" w14:textId="77777777" w:rsidR="00546F89" w:rsidRPr="00342342" w:rsidRDefault="00546F89" w:rsidP="00AE3C68">
      <w:pPr>
        <w:pStyle w:val="ListParagraph"/>
        <w:ind w:left="270"/>
        <w:rPr>
          <w:rFonts w:ascii="Times" w:hAnsi="Times" w:cstheme="majorHAnsi"/>
          <w:b/>
          <w:sz w:val="22"/>
          <w:szCs w:val="22"/>
        </w:rPr>
      </w:pPr>
    </w:p>
    <w:p w14:paraId="64631725" w14:textId="39D920F6" w:rsidR="00546F89" w:rsidRPr="00342342" w:rsidRDefault="00546F89" w:rsidP="00AE3C68">
      <w:pPr>
        <w:ind w:left="270"/>
        <w:rPr>
          <w:rFonts w:ascii="Times" w:hAnsi="Times" w:cstheme="majorHAnsi"/>
          <w:sz w:val="22"/>
          <w:szCs w:val="22"/>
        </w:rPr>
      </w:pPr>
    </w:p>
    <w:p w14:paraId="59D247C5" w14:textId="17CA8780" w:rsidR="00546F89" w:rsidRPr="00342342" w:rsidRDefault="00546F89" w:rsidP="00AE3C68">
      <w:pPr>
        <w:ind w:left="270"/>
        <w:rPr>
          <w:rFonts w:ascii="Times" w:hAnsi="Times" w:cstheme="majorHAnsi"/>
          <w:sz w:val="22"/>
          <w:szCs w:val="22"/>
        </w:rPr>
      </w:pPr>
      <w:r w:rsidRPr="00342342">
        <w:rPr>
          <w:rFonts w:ascii="Times" w:hAnsi="Times" w:cstheme="majorHAnsi"/>
          <w:sz w:val="22"/>
          <w:szCs w:val="22"/>
        </w:rPr>
        <w:t xml:space="preserve">Everyone’s class participation grade will be based on a demonstration that </w:t>
      </w:r>
      <w:r w:rsidR="00996768" w:rsidRPr="00342342">
        <w:rPr>
          <w:rFonts w:ascii="Times" w:hAnsi="Times" w:cstheme="majorHAnsi"/>
          <w:sz w:val="22"/>
          <w:szCs w:val="22"/>
        </w:rPr>
        <w:t>they’ve</w:t>
      </w:r>
      <w:r w:rsidRPr="00342342">
        <w:rPr>
          <w:rFonts w:ascii="Times" w:hAnsi="Times" w:cstheme="majorHAnsi"/>
          <w:sz w:val="22"/>
          <w:szCs w:val="22"/>
        </w:rPr>
        <w:t xml:space="preserve"> read the assignment material, and </w:t>
      </w:r>
      <w:r w:rsidR="00996768" w:rsidRPr="00342342">
        <w:rPr>
          <w:rFonts w:ascii="Times" w:hAnsi="Times" w:cstheme="majorHAnsi"/>
          <w:sz w:val="22"/>
          <w:szCs w:val="22"/>
        </w:rPr>
        <w:t>can generate</w:t>
      </w:r>
      <w:r w:rsidRPr="00342342">
        <w:rPr>
          <w:rFonts w:ascii="Times" w:hAnsi="Times" w:cstheme="majorHAnsi"/>
          <w:sz w:val="22"/>
          <w:szCs w:val="22"/>
        </w:rPr>
        <w:t xml:space="preserve"> thoughtful comments about the readings and class discussion.  </w:t>
      </w:r>
    </w:p>
    <w:p w14:paraId="5884512B" w14:textId="0AAD9A08" w:rsidR="0085596E" w:rsidRPr="00342342" w:rsidRDefault="0085596E" w:rsidP="00AE3C68">
      <w:pPr>
        <w:ind w:left="270"/>
        <w:rPr>
          <w:rFonts w:ascii="Times" w:hAnsi="Times" w:cstheme="majorHAnsi"/>
          <w:sz w:val="22"/>
          <w:szCs w:val="22"/>
        </w:rPr>
      </w:pPr>
    </w:p>
    <w:p w14:paraId="46D4A0C7" w14:textId="77777777" w:rsidR="00E55D5A" w:rsidRPr="00342342" w:rsidRDefault="00E55D5A" w:rsidP="00AE3C68">
      <w:pPr>
        <w:ind w:left="270"/>
        <w:rPr>
          <w:rFonts w:ascii="Times" w:hAnsi="Times" w:cstheme="majorHAnsi"/>
          <w:sz w:val="22"/>
          <w:szCs w:val="22"/>
        </w:rPr>
      </w:pPr>
      <w:r w:rsidRPr="00342342">
        <w:rPr>
          <w:rFonts w:ascii="Times" w:hAnsi="Times" w:cstheme="majorHAnsi"/>
          <w:sz w:val="22"/>
          <w:szCs w:val="22"/>
        </w:rPr>
        <w:tab/>
        <w:t xml:space="preserve">There are 15 class weeks during this semester.  If you are in class and participate, you’ll receive </w:t>
      </w:r>
    </w:p>
    <w:p w14:paraId="40FAE006" w14:textId="219B55F9" w:rsidR="006067FC" w:rsidRPr="00342342" w:rsidRDefault="00E55D5A" w:rsidP="00AE3C68">
      <w:pPr>
        <w:ind w:left="270"/>
        <w:rPr>
          <w:rFonts w:ascii="Times" w:hAnsi="Times" w:cstheme="majorHAnsi"/>
          <w:sz w:val="22"/>
          <w:szCs w:val="22"/>
        </w:rPr>
      </w:pPr>
      <w:r w:rsidRPr="00342342">
        <w:rPr>
          <w:rFonts w:ascii="Times" w:hAnsi="Times" w:cstheme="majorHAnsi"/>
          <w:sz w:val="22"/>
          <w:szCs w:val="22"/>
        </w:rPr>
        <w:tab/>
        <w:t>1</w:t>
      </w:r>
      <w:r w:rsidR="004E21E2">
        <w:rPr>
          <w:rFonts w:ascii="Times" w:hAnsi="Times" w:cstheme="majorHAnsi"/>
          <w:sz w:val="22"/>
          <w:szCs w:val="22"/>
        </w:rPr>
        <w:t>6</w:t>
      </w:r>
      <w:r w:rsidRPr="00342342">
        <w:rPr>
          <w:rFonts w:ascii="Times" w:hAnsi="Times" w:cstheme="majorHAnsi"/>
          <w:sz w:val="22"/>
          <w:szCs w:val="22"/>
        </w:rPr>
        <w:t xml:space="preserve"> points for each of these.  </w:t>
      </w:r>
    </w:p>
    <w:p w14:paraId="718511E2" w14:textId="190C1113" w:rsidR="00E55D5A" w:rsidRPr="00342342" w:rsidRDefault="00E55D5A" w:rsidP="00AE3C68">
      <w:pPr>
        <w:ind w:left="270"/>
        <w:rPr>
          <w:rFonts w:ascii="Times" w:hAnsi="Times" w:cstheme="majorHAnsi"/>
          <w:sz w:val="22"/>
          <w:szCs w:val="22"/>
        </w:rPr>
      </w:pPr>
    </w:p>
    <w:p w14:paraId="7EF7D70C" w14:textId="77777777" w:rsidR="00E55D5A" w:rsidRPr="00342342" w:rsidRDefault="00E55D5A" w:rsidP="00A5195C">
      <w:pPr>
        <w:rPr>
          <w:rFonts w:ascii="Times" w:hAnsi="Times" w:cstheme="majorHAnsi"/>
          <w:sz w:val="22"/>
          <w:szCs w:val="22"/>
        </w:rPr>
      </w:pPr>
    </w:p>
    <w:p w14:paraId="672ABCF4" w14:textId="4C67D64E" w:rsidR="0085596E" w:rsidRPr="00342342" w:rsidRDefault="00D810D3" w:rsidP="00A5195C">
      <w:pPr>
        <w:rPr>
          <w:rFonts w:ascii="Times" w:hAnsi="Times" w:cstheme="majorHAnsi"/>
          <w:sz w:val="22"/>
          <w:szCs w:val="22"/>
        </w:rPr>
      </w:pPr>
      <w:r w:rsidRPr="00342342">
        <w:rPr>
          <w:rFonts w:ascii="Times" w:hAnsi="Times" w:cstheme="majorHAnsi"/>
          <w:b/>
          <w:sz w:val="22"/>
          <w:szCs w:val="22"/>
        </w:rPr>
        <w:t xml:space="preserve">2. </w:t>
      </w:r>
      <w:r w:rsidR="00546F89" w:rsidRPr="00342342">
        <w:rPr>
          <w:rFonts w:ascii="Times" w:hAnsi="Times" w:cstheme="majorHAnsi"/>
          <w:b/>
          <w:sz w:val="22"/>
          <w:szCs w:val="22"/>
        </w:rPr>
        <w:t>Weekly</w:t>
      </w:r>
      <w:r w:rsidRPr="00342342">
        <w:rPr>
          <w:rFonts w:ascii="Times" w:hAnsi="Times" w:cstheme="majorHAnsi"/>
          <w:b/>
          <w:sz w:val="22"/>
          <w:szCs w:val="22"/>
        </w:rPr>
        <w:t xml:space="preserve"> </w:t>
      </w:r>
      <w:r w:rsidR="00A16CE9" w:rsidRPr="00342342">
        <w:rPr>
          <w:rFonts w:ascii="Times" w:hAnsi="Times" w:cstheme="majorHAnsi"/>
          <w:b/>
          <w:sz w:val="22"/>
          <w:szCs w:val="22"/>
        </w:rPr>
        <w:t>assignment</w:t>
      </w:r>
      <w:r w:rsidR="002163CB" w:rsidRPr="00342342">
        <w:rPr>
          <w:rFonts w:ascii="Times" w:hAnsi="Times" w:cstheme="majorHAnsi"/>
          <w:b/>
          <w:sz w:val="22"/>
          <w:szCs w:val="22"/>
        </w:rPr>
        <w:t>s</w:t>
      </w:r>
      <w:r w:rsidR="00A16CE9" w:rsidRPr="00342342">
        <w:rPr>
          <w:rFonts w:ascii="Times" w:hAnsi="Times" w:cstheme="majorHAnsi"/>
          <w:b/>
          <w:sz w:val="22"/>
          <w:szCs w:val="22"/>
        </w:rPr>
        <w:t xml:space="preserve"> (</w:t>
      </w:r>
      <w:r w:rsidR="00A2674B">
        <w:rPr>
          <w:rFonts w:ascii="Times" w:hAnsi="Times" w:cstheme="majorHAnsi"/>
          <w:b/>
          <w:sz w:val="22"/>
          <w:szCs w:val="22"/>
        </w:rPr>
        <w:t>3</w:t>
      </w:r>
      <w:r w:rsidR="00E44078">
        <w:rPr>
          <w:rFonts w:ascii="Times" w:hAnsi="Times" w:cstheme="majorHAnsi"/>
          <w:b/>
          <w:sz w:val="22"/>
          <w:szCs w:val="22"/>
        </w:rPr>
        <w:t>5</w:t>
      </w:r>
      <w:r w:rsidR="00A5195C" w:rsidRPr="00342342">
        <w:rPr>
          <w:rFonts w:ascii="Times" w:hAnsi="Times" w:cstheme="majorHAnsi"/>
          <w:b/>
          <w:sz w:val="22"/>
          <w:szCs w:val="22"/>
        </w:rPr>
        <w:t>%</w:t>
      </w:r>
      <w:r w:rsidR="0066643D" w:rsidRPr="00342342">
        <w:rPr>
          <w:rFonts w:ascii="Times" w:hAnsi="Times" w:cstheme="majorHAnsi"/>
          <w:b/>
          <w:sz w:val="22"/>
          <w:szCs w:val="22"/>
        </w:rPr>
        <w:t xml:space="preserve"> or </w:t>
      </w:r>
      <w:r w:rsidR="00A2674B">
        <w:rPr>
          <w:rFonts w:ascii="Times" w:hAnsi="Times" w:cstheme="majorHAnsi"/>
          <w:b/>
          <w:sz w:val="22"/>
          <w:szCs w:val="22"/>
        </w:rPr>
        <w:t>3</w:t>
      </w:r>
      <w:r w:rsidR="00E44078">
        <w:rPr>
          <w:rFonts w:ascii="Times" w:hAnsi="Times" w:cstheme="majorHAnsi"/>
          <w:b/>
          <w:sz w:val="22"/>
          <w:szCs w:val="22"/>
        </w:rPr>
        <w:t>51</w:t>
      </w:r>
      <w:r w:rsidR="0066643D" w:rsidRPr="00342342">
        <w:rPr>
          <w:rFonts w:ascii="Times" w:hAnsi="Times" w:cstheme="majorHAnsi"/>
          <w:b/>
          <w:sz w:val="22"/>
          <w:szCs w:val="22"/>
        </w:rPr>
        <w:t xml:space="preserve"> points</w:t>
      </w:r>
      <w:r w:rsidR="00A5195C" w:rsidRPr="00342342">
        <w:rPr>
          <w:rFonts w:ascii="Times" w:hAnsi="Times" w:cstheme="majorHAnsi"/>
          <w:b/>
          <w:sz w:val="22"/>
          <w:szCs w:val="22"/>
        </w:rPr>
        <w:t>).</w:t>
      </w:r>
      <w:r w:rsidR="00A5195C" w:rsidRPr="00342342">
        <w:rPr>
          <w:rFonts w:ascii="Times" w:hAnsi="Times" w:cstheme="majorHAnsi"/>
          <w:sz w:val="22"/>
          <w:szCs w:val="22"/>
        </w:rPr>
        <w:t xml:space="preserve">  </w:t>
      </w:r>
      <w:r w:rsidR="00792FC4" w:rsidRPr="00342342">
        <w:rPr>
          <w:rFonts w:ascii="Times" w:hAnsi="Times" w:cstheme="majorHAnsi"/>
          <w:sz w:val="22"/>
          <w:szCs w:val="22"/>
        </w:rPr>
        <w:t>These will vary by week</w:t>
      </w:r>
      <w:r w:rsidR="006067FC" w:rsidRPr="00342342">
        <w:rPr>
          <w:rFonts w:ascii="Times" w:hAnsi="Times" w:cstheme="majorHAnsi"/>
          <w:sz w:val="22"/>
          <w:szCs w:val="22"/>
        </w:rPr>
        <w:t>, and are in the syllabus</w:t>
      </w:r>
      <w:r w:rsidR="00792FC4" w:rsidRPr="00342342">
        <w:rPr>
          <w:rFonts w:ascii="Times" w:hAnsi="Times" w:cstheme="majorHAnsi"/>
          <w:sz w:val="22"/>
          <w:szCs w:val="22"/>
        </w:rPr>
        <w:t xml:space="preserve">.  </w:t>
      </w:r>
      <w:r w:rsidRPr="00342342">
        <w:rPr>
          <w:rFonts w:ascii="Times" w:hAnsi="Times" w:cstheme="majorHAnsi"/>
          <w:sz w:val="22"/>
          <w:szCs w:val="22"/>
        </w:rPr>
        <w:t xml:space="preserve">Each week you will have core </w:t>
      </w:r>
      <w:r w:rsidR="00792FC4" w:rsidRPr="00342342">
        <w:rPr>
          <w:rFonts w:ascii="Times" w:hAnsi="Times" w:cstheme="majorHAnsi"/>
          <w:sz w:val="22"/>
          <w:szCs w:val="22"/>
        </w:rPr>
        <w:t xml:space="preserve">set of </w:t>
      </w:r>
      <w:r w:rsidRPr="00342342">
        <w:rPr>
          <w:rFonts w:ascii="Times" w:hAnsi="Times" w:cstheme="majorHAnsi"/>
          <w:sz w:val="22"/>
          <w:szCs w:val="22"/>
        </w:rPr>
        <w:t>articles to read</w:t>
      </w:r>
      <w:r w:rsidR="00EE0336" w:rsidRPr="00342342">
        <w:rPr>
          <w:rFonts w:ascii="Times" w:hAnsi="Times" w:cstheme="majorHAnsi"/>
          <w:sz w:val="22"/>
          <w:szCs w:val="22"/>
        </w:rPr>
        <w:t xml:space="preserve">, and </w:t>
      </w:r>
      <w:r w:rsidR="0066643D" w:rsidRPr="00342342">
        <w:rPr>
          <w:rFonts w:ascii="Times" w:hAnsi="Times" w:cstheme="majorHAnsi"/>
          <w:sz w:val="22"/>
          <w:szCs w:val="22"/>
        </w:rPr>
        <w:t xml:space="preserve">an assignment, usually in the form of </w:t>
      </w:r>
      <w:r w:rsidR="0087189C" w:rsidRPr="00342342">
        <w:rPr>
          <w:rFonts w:ascii="Times" w:hAnsi="Times" w:cstheme="majorHAnsi"/>
          <w:sz w:val="22"/>
          <w:szCs w:val="22"/>
        </w:rPr>
        <w:t>writ</w:t>
      </w:r>
      <w:r w:rsidR="0066643D" w:rsidRPr="00342342">
        <w:rPr>
          <w:rFonts w:ascii="Times" w:hAnsi="Times" w:cstheme="majorHAnsi"/>
          <w:sz w:val="22"/>
          <w:szCs w:val="22"/>
        </w:rPr>
        <w:t>ing up</w:t>
      </w:r>
      <w:r w:rsidR="0087189C" w:rsidRPr="00342342">
        <w:rPr>
          <w:rFonts w:ascii="Times" w:hAnsi="Times" w:cstheme="majorHAnsi"/>
          <w:sz w:val="22"/>
          <w:szCs w:val="22"/>
        </w:rPr>
        <w:t xml:space="preserve"> </w:t>
      </w:r>
      <w:r w:rsidR="00E44078">
        <w:rPr>
          <w:rFonts w:ascii="Times" w:hAnsi="Times" w:cstheme="majorHAnsi"/>
          <w:sz w:val="22"/>
          <w:szCs w:val="22"/>
        </w:rPr>
        <w:t>a 1-2</w:t>
      </w:r>
      <w:r w:rsidR="006067FC" w:rsidRPr="00342342">
        <w:rPr>
          <w:rFonts w:ascii="Times" w:hAnsi="Times" w:cstheme="majorHAnsi"/>
          <w:sz w:val="22"/>
          <w:szCs w:val="22"/>
        </w:rPr>
        <w:t xml:space="preserve"> </w:t>
      </w:r>
      <w:r w:rsidR="00CB55DA" w:rsidRPr="00342342">
        <w:rPr>
          <w:rFonts w:ascii="Times" w:hAnsi="Times" w:cstheme="majorHAnsi"/>
          <w:sz w:val="22"/>
          <w:szCs w:val="22"/>
        </w:rPr>
        <w:t xml:space="preserve">page </w:t>
      </w:r>
      <w:r w:rsidR="006067FC" w:rsidRPr="00342342">
        <w:rPr>
          <w:rFonts w:ascii="Times" w:hAnsi="Times" w:cstheme="majorHAnsi"/>
          <w:sz w:val="22"/>
          <w:szCs w:val="22"/>
        </w:rPr>
        <w:t xml:space="preserve">single-spaced </w:t>
      </w:r>
      <w:r w:rsidR="0087189C" w:rsidRPr="00342342">
        <w:rPr>
          <w:rFonts w:ascii="Times" w:hAnsi="Times" w:cstheme="majorHAnsi"/>
          <w:sz w:val="22"/>
          <w:szCs w:val="22"/>
        </w:rPr>
        <w:t>response</w:t>
      </w:r>
      <w:r w:rsidR="006067FC" w:rsidRPr="00342342">
        <w:rPr>
          <w:rFonts w:ascii="Times" w:hAnsi="Times" w:cstheme="majorHAnsi"/>
          <w:sz w:val="22"/>
          <w:szCs w:val="22"/>
        </w:rPr>
        <w:t>, and reporting to the class</w:t>
      </w:r>
      <w:r w:rsidRPr="00342342">
        <w:rPr>
          <w:rFonts w:ascii="Times" w:hAnsi="Times" w:cstheme="majorHAnsi"/>
          <w:sz w:val="22"/>
          <w:szCs w:val="22"/>
        </w:rPr>
        <w:t xml:space="preserve">.  </w:t>
      </w:r>
    </w:p>
    <w:p w14:paraId="26A403A3" w14:textId="77777777" w:rsidR="00E55D5A" w:rsidRPr="00342342" w:rsidRDefault="00E55D5A" w:rsidP="00A5195C">
      <w:pPr>
        <w:rPr>
          <w:rFonts w:ascii="Times" w:hAnsi="Times" w:cstheme="majorHAnsi"/>
          <w:sz w:val="22"/>
          <w:szCs w:val="22"/>
        </w:rPr>
      </w:pPr>
    </w:p>
    <w:p w14:paraId="5D5DA2CF" w14:textId="2B83989E" w:rsidR="00E55D5A" w:rsidRPr="00342342" w:rsidRDefault="00E55D5A" w:rsidP="00A5195C">
      <w:pPr>
        <w:rPr>
          <w:rFonts w:ascii="Times" w:hAnsi="Times" w:cstheme="majorHAnsi"/>
          <w:sz w:val="22"/>
          <w:szCs w:val="22"/>
        </w:rPr>
      </w:pPr>
      <w:r w:rsidRPr="00342342">
        <w:rPr>
          <w:rFonts w:ascii="Times" w:hAnsi="Times" w:cstheme="majorHAnsi"/>
          <w:sz w:val="22"/>
          <w:szCs w:val="22"/>
        </w:rPr>
        <w:tab/>
      </w:r>
      <w:r w:rsidRPr="00E44078">
        <w:rPr>
          <w:rFonts w:ascii="Times" w:hAnsi="Times" w:cstheme="majorHAnsi"/>
          <w:sz w:val="22"/>
          <w:szCs w:val="22"/>
        </w:rPr>
        <w:t>There are 1</w:t>
      </w:r>
      <w:r w:rsidR="00A2674B" w:rsidRPr="00E44078">
        <w:rPr>
          <w:rFonts w:ascii="Times" w:hAnsi="Times" w:cstheme="majorHAnsi"/>
          <w:sz w:val="22"/>
          <w:szCs w:val="22"/>
        </w:rPr>
        <w:t>3</w:t>
      </w:r>
      <w:r w:rsidRPr="00E44078">
        <w:rPr>
          <w:rFonts w:ascii="Times" w:hAnsi="Times" w:cstheme="majorHAnsi"/>
          <w:sz w:val="22"/>
          <w:szCs w:val="22"/>
        </w:rPr>
        <w:t xml:space="preserve"> assignment</w:t>
      </w:r>
      <w:r w:rsidR="00A2674B" w:rsidRPr="00E44078">
        <w:rPr>
          <w:rFonts w:ascii="Times" w:hAnsi="Times" w:cstheme="majorHAnsi"/>
          <w:sz w:val="22"/>
          <w:szCs w:val="22"/>
        </w:rPr>
        <w:t>s</w:t>
      </w:r>
      <w:r w:rsidRPr="00E44078">
        <w:rPr>
          <w:rFonts w:ascii="Times" w:hAnsi="Times" w:cstheme="majorHAnsi"/>
          <w:sz w:val="22"/>
          <w:szCs w:val="22"/>
        </w:rPr>
        <w:t xml:space="preserve"> due </w:t>
      </w:r>
      <w:r w:rsidR="00A2674B" w:rsidRPr="00E44078">
        <w:rPr>
          <w:rFonts w:ascii="Times" w:hAnsi="Times" w:cstheme="majorHAnsi"/>
          <w:sz w:val="22"/>
          <w:szCs w:val="22"/>
        </w:rPr>
        <w:t xml:space="preserve">before class each week.  They </w:t>
      </w:r>
      <w:r w:rsidRPr="00E44078">
        <w:rPr>
          <w:rFonts w:ascii="Times" w:hAnsi="Times" w:cstheme="majorHAnsi"/>
          <w:sz w:val="22"/>
          <w:szCs w:val="22"/>
        </w:rPr>
        <w:t xml:space="preserve">will be graded at </w:t>
      </w:r>
      <w:r w:rsidR="00A2674B" w:rsidRPr="00E44078">
        <w:rPr>
          <w:rFonts w:ascii="Times" w:hAnsi="Times" w:cstheme="majorHAnsi"/>
          <w:sz w:val="22"/>
          <w:szCs w:val="22"/>
        </w:rPr>
        <w:t>2</w:t>
      </w:r>
      <w:r w:rsidR="00E44078">
        <w:rPr>
          <w:rFonts w:ascii="Times" w:hAnsi="Times" w:cstheme="majorHAnsi"/>
          <w:sz w:val="22"/>
          <w:szCs w:val="22"/>
        </w:rPr>
        <w:t>7</w:t>
      </w:r>
      <w:r w:rsidRPr="00E44078">
        <w:rPr>
          <w:rFonts w:ascii="Times" w:hAnsi="Times" w:cstheme="majorHAnsi"/>
          <w:sz w:val="22"/>
          <w:szCs w:val="22"/>
        </w:rPr>
        <w:t xml:space="preserve"> points each.</w:t>
      </w:r>
      <w:r w:rsidRPr="00342342">
        <w:rPr>
          <w:rFonts w:ascii="Times" w:hAnsi="Times" w:cstheme="majorHAnsi"/>
          <w:sz w:val="22"/>
          <w:szCs w:val="22"/>
        </w:rPr>
        <w:t xml:space="preserve">  </w:t>
      </w:r>
    </w:p>
    <w:p w14:paraId="68FD92CD" w14:textId="77777777" w:rsidR="00373069" w:rsidRPr="00342342" w:rsidRDefault="00373069" w:rsidP="00A5195C">
      <w:pPr>
        <w:rPr>
          <w:rFonts w:ascii="Times" w:hAnsi="Times" w:cstheme="majorHAnsi"/>
          <w:b/>
          <w:sz w:val="22"/>
          <w:szCs w:val="22"/>
        </w:rPr>
      </w:pPr>
    </w:p>
    <w:p w14:paraId="6D9FD0C7" w14:textId="77777777" w:rsidR="00525AEA" w:rsidRPr="00342342" w:rsidRDefault="00525AEA" w:rsidP="00A5195C">
      <w:pPr>
        <w:rPr>
          <w:rFonts w:ascii="Times" w:hAnsi="Times" w:cstheme="majorHAnsi"/>
          <w:sz w:val="22"/>
          <w:szCs w:val="22"/>
        </w:rPr>
      </w:pPr>
    </w:p>
    <w:p w14:paraId="0ABCEBAA" w14:textId="5092F8BC" w:rsidR="00CB55DA" w:rsidRPr="00342342" w:rsidRDefault="006067FC" w:rsidP="00A5195C">
      <w:pPr>
        <w:rPr>
          <w:rFonts w:ascii="Times" w:hAnsi="Times" w:cstheme="majorHAnsi"/>
          <w:sz w:val="22"/>
          <w:szCs w:val="22"/>
        </w:rPr>
      </w:pPr>
      <w:r w:rsidRPr="00342342">
        <w:rPr>
          <w:rFonts w:ascii="Times" w:hAnsi="Times" w:cstheme="majorHAnsi"/>
          <w:b/>
          <w:sz w:val="22"/>
          <w:szCs w:val="22"/>
        </w:rPr>
        <w:t>3</w:t>
      </w:r>
      <w:r w:rsidR="00A5195C" w:rsidRPr="00342342">
        <w:rPr>
          <w:rFonts w:ascii="Times" w:hAnsi="Times" w:cstheme="majorHAnsi"/>
          <w:b/>
          <w:sz w:val="22"/>
          <w:szCs w:val="22"/>
        </w:rPr>
        <w:t xml:space="preserve">. </w:t>
      </w:r>
      <w:r w:rsidR="0087189C" w:rsidRPr="00342342">
        <w:rPr>
          <w:rFonts w:ascii="Times" w:hAnsi="Times" w:cstheme="majorHAnsi"/>
          <w:b/>
          <w:sz w:val="22"/>
          <w:szCs w:val="22"/>
        </w:rPr>
        <w:t>Class project</w:t>
      </w:r>
      <w:r w:rsidR="00572267" w:rsidRPr="00342342">
        <w:rPr>
          <w:rFonts w:ascii="Times" w:hAnsi="Times" w:cstheme="majorHAnsi"/>
          <w:b/>
          <w:sz w:val="22"/>
          <w:szCs w:val="22"/>
        </w:rPr>
        <w:t xml:space="preserve"> </w:t>
      </w:r>
      <w:r w:rsidR="00A16CE9" w:rsidRPr="00342342">
        <w:rPr>
          <w:rFonts w:ascii="Times" w:hAnsi="Times" w:cstheme="majorHAnsi"/>
          <w:b/>
          <w:sz w:val="22"/>
          <w:szCs w:val="22"/>
        </w:rPr>
        <w:t>(</w:t>
      </w:r>
      <w:r w:rsidR="00624AD4" w:rsidRPr="00342342">
        <w:rPr>
          <w:rFonts w:ascii="Times" w:hAnsi="Times" w:cstheme="majorHAnsi"/>
          <w:b/>
          <w:sz w:val="22"/>
          <w:szCs w:val="22"/>
        </w:rPr>
        <w:t>4</w:t>
      </w:r>
      <w:r w:rsidR="00E44078">
        <w:rPr>
          <w:rFonts w:ascii="Times" w:hAnsi="Times" w:cstheme="majorHAnsi"/>
          <w:b/>
          <w:sz w:val="22"/>
          <w:szCs w:val="22"/>
        </w:rPr>
        <w:t>1</w:t>
      </w:r>
      <w:r w:rsidR="00A5195C" w:rsidRPr="00342342">
        <w:rPr>
          <w:rFonts w:ascii="Times" w:hAnsi="Times" w:cstheme="majorHAnsi"/>
          <w:b/>
          <w:sz w:val="22"/>
          <w:szCs w:val="22"/>
        </w:rPr>
        <w:t>%</w:t>
      </w:r>
      <w:r w:rsidR="0066643D" w:rsidRPr="00342342">
        <w:rPr>
          <w:rFonts w:ascii="Times" w:hAnsi="Times" w:cstheme="majorHAnsi"/>
          <w:b/>
          <w:sz w:val="22"/>
          <w:szCs w:val="22"/>
        </w:rPr>
        <w:t xml:space="preserve"> or </w:t>
      </w:r>
      <w:r w:rsidR="00E55D5A" w:rsidRPr="00342342">
        <w:rPr>
          <w:rFonts w:ascii="Times" w:hAnsi="Times" w:cstheme="majorHAnsi"/>
          <w:b/>
          <w:sz w:val="22"/>
          <w:szCs w:val="22"/>
        </w:rPr>
        <w:t>4</w:t>
      </w:r>
      <w:r w:rsidR="00E44078">
        <w:rPr>
          <w:rFonts w:ascii="Times" w:hAnsi="Times" w:cstheme="majorHAnsi"/>
          <w:b/>
          <w:sz w:val="22"/>
          <w:szCs w:val="22"/>
        </w:rPr>
        <w:t>1</w:t>
      </w:r>
      <w:r w:rsidR="00A2674B">
        <w:rPr>
          <w:rFonts w:ascii="Times" w:hAnsi="Times" w:cstheme="majorHAnsi"/>
          <w:b/>
          <w:sz w:val="22"/>
          <w:szCs w:val="22"/>
        </w:rPr>
        <w:t>0</w:t>
      </w:r>
      <w:r w:rsidR="0066643D" w:rsidRPr="00342342">
        <w:rPr>
          <w:rFonts w:ascii="Times" w:hAnsi="Times" w:cstheme="majorHAnsi"/>
          <w:b/>
          <w:sz w:val="22"/>
          <w:szCs w:val="22"/>
        </w:rPr>
        <w:t xml:space="preserve"> points</w:t>
      </w:r>
      <w:r w:rsidR="00A5195C" w:rsidRPr="00342342">
        <w:rPr>
          <w:rFonts w:ascii="Times" w:hAnsi="Times" w:cstheme="majorHAnsi"/>
          <w:b/>
          <w:sz w:val="22"/>
          <w:szCs w:val="22"/>
        </w:rPr>
        <w:t>).</w:t>
      </w:r>
      <w:r w:rsidR="00A5195C" w:rsidRPr="00342342">
        <w:rPr>
          <w:rFonts w:ascii="Times" w:hAnsi="Times" w:cstheme="majorHAnsi"/>
          <w:sz w:val="22"/>
          <w:szCs w:val="22"/>
        </w:rPr>
        <w:t xml:space="preserve">  </w:t>
      </w:r>
      <w:r w:rsidR="00CB55DA" w:rsidRPr="00342342">
        <w:rPr>
          <w:rFonts w:ascii="Times" w:hAnsi="Times" w:cstheme="majorHAnsi"/>
          <w:sz w:val="22"/>
          <w:szCs w:val="22"/>
        </w:rPr>
        <w:t xml:space="preserve">The project will be a series of activities that will add up to 50% of your course grade.  </w:t>
      </w:r>
    </w:p>
    <w:p w14:paraId="614FF621" w14:textId="77777777" w:rsidR="00CB55DA" w:rsidRPr="00342342" w:rsidRDefault="00CB55DA" w:rsidP="00A5195C">
      <w:pPr>
        <w:rPr>
          <w:rFonts w:ascii="Times" w:hAnsi="Times" w:cstheme="majorHAnsi"/>
          <w:sz w:val="22"/>
          <w:szCs w:val="22"/>
        </w:rPr>
      </w:pPr>
    </w:p>
    <w:p w14:paraId="58C2E3BD" w14:textId="5558BEAF" w:rsidR="00CB55DA" w:rsidRPr="00342342" w:rsidRDefault="00CB55DA" w:rsidP="00A5195C">
      <w:pPr>
        <w:rPr>
          <w:rFonts w:ascii="Times" w:hAnsi="Times" w:cstheme="majorHAnsi"/>
          <w:sz w:val="22"/>
          <w:szCs w:val="22"/>
        </w:rPr>
      </w:pPr>
      <w:r w:rsidRPr="00342342">
        <w:rPr>
          <w:rFonts w:ascii="Times" w:hAnsi="Times" w:cstheme="majorHAnsi"/>
          <w:sz w:val="22"/>
          <w:szCs w:val="22"/>
        </w:rPr>
        <w:tab/>
        <w:t>One interview, transcription, and fieldnotes</w:t>
      </w:r>
      <w:r w:rsidRPr="00342342">
        <w:rPr>
          <w:rFonts w:ascii="Times" w:hAnsi="Times" w:cstheme="majorHAnsi"/>
          <w:sz w:val="22"/>
          <w:szCs w:val="22"/>
        </w:rPr>
        <w:tab/>
      </w:r>
      <w:r w:rsidRPr="00342342">
        <w:rPr>
          <w:rFonts w:ascii="Times" w:hAnsi="Times" w:cstheme="majorHAnsi"/>
          <w:sz w:val="22"/>
          <w:szCs w:val="22"/>
        </w:rPr>
        <w:tab/>
      </w:r>
      <w:r w:rsidR="00814276">
        <w:rPr>
          <w:rFonts w:ascii="Times" w:hAnsi="Times" w:cstheme="majorHAnsi"/>
          <w:sz w:val="22"/>
          <w:szCs w:val="22"/>
        </w:rPr>
        <w:t>8</w:t>
      </w:r>
      <w:r w:rsidR="00E54C33" w:rsidRPr="00342342">
        <w:rPr>
          <w:rFonts w:ascii="Times" w:hAnsi="Times" w:cstheme="majorHAnsi"/>
          <w:sz w:val="22"/>
          <w:szCs w:val="22"/>
        </w:rPr>
        <w:t>5</w:t>
      </w:r>
      <w:r w:rsidRPr="00342342">
        <w:rPr>
          <w:rFonts w:ascii="Times" w:hAnsi="Times" w:cstheme="majorHAnsi"/>
          <w:sz w:val="22"/>
          <w:szCs w:val="22"/>
        </w:rPr>
        <w:t xml:space="preserve"> points</w:t>
      </w:r>
      <w:r w:rsidR="004E21E2">
        <w:rPr>
          <w:rFonts w:ascii="Times" w:hAnsi="Times" w:cstheme="majorHAnsi"/>
          <w:sz w:val="22"/>
          <w:szCs w:val="22"/>
        </w:rPr>
        <w:t xml:space="preserve"> undergrad/ </w:t>
      </w:r>
      <w:r w:rsidR="00814276">
        <w:rPr>
          <w:rFonts w:ascii="Times" w:hAnsi="Times" w:cstheme="majorHAnsi"/>
          <w:sz w:val="22"/>
          <w:szCs w:val="22"/>
        </w:rPr>
        <w:t>5</w:t>
      </w:r>
      <w:r w:rsidR="004E21E2">
        <w:rPr>
          <w:rFonts w:ascii="Times" w:hAnsi="Times" w:cstheme="majorHAnsi"/>
          <w:sz w:val="22"/>
          <w:szCs w:val="22"/>
        </w:rPr>
        <w:t>6 grad</w:t>
      </w:r>
    </w:p>
    <w:p w14:paraId="59E502B5" w14:textId="6358FD5B" w:rsidR="00CB55DA" w:rsidRPr="00342342" w:rsidRDefault="00CB55DA" w:rsidP="00373069">
      <w:pPr>
        <w:ind w:right="-450"/>
        <w:rPr>
          <w:rFonts w:ascii="Times" w:hAnsi="Times" w:cstheme="majorHAnsi"/>
          <w:sz w:val="22"/>
          <w:szCs w:val="22"/>
        </w:rPr>
      </w:pPr>
      <w:r w:rsidRPr="00342342">
        <w:rPr>
          <w:rFonts w:ascii="Times" w:hAnsi="Times" w:cstheme="majorHAnsi"/>
          <w:sz w:val="22"/>
          <w:szCs w:val="22"/>
        </w:rPr>
        <w:tab/>
        <w:t>Second interview, transcription, and fieldnotes</w:t>
      </w:r>
      <w:r w:rsidRPr="00342342">
        <w:rPr>
          <w:rFonts w:ascii="Times" w:hAnsi="Times" w:cstheme="majorHAnsi"/>
          <w:sz w:val="22"/>
          <w:szCs w:val="22"/>
        </w:rPr>
        <w:tab/>
      </w:r>
      <w:r w:rsidRPr="00342342">
        <w:rPr>
          <w:rFonts w:ascii="Times" w:hAnsi="Times" w:cstheme="majorHAnsi"/>
          <w:sz w:val="22"/>
          <w:szCs w:val="22"/>
        </w:rPr>
        <w:tab/>
      </w:r>
      <w:r w:rsidR="00814276">
        <w:rPr>
          <w:rFonts w:ascii="Times" w:hAnsi="Times" w:cstheme="majorHAnsi"/>
          <w:sz w:val="22"/>
          <w:szCs w:val="22"/>
        </w:rPr>
        <w:t>8</w:t>
      </w:r>
      <w:r w:rsidR="00E54C33" w:rsidRPr="00342342">
        <w:rPr>
          <w:rFonts w:ascii="Times" w:hAnsi="Times" w:cstheme="majorHAnsi"/>
          <w:sz w:val="22"/>
          <w:szCs w:val="22"/>
        </w:rPr>
        <w:t>5</w:t>
      </w:r>
      <w:r w:rsidRPr="00342342">
        <w:rPr>
          <w:rFonts w:ascii="Times" w:hAnsi="Times" w:cstheme="majorHAnsi"/>
          <w:sz w:val="22"/>
          <w:szCs w:val="22"/>
        </w:rPr>
        <w:t xml:space="preserve"> points</w:t>
      </w:r>
      <w:r w:rsidR="00373069" w:rsidRPr="00342342">
        <w:rPr>
          <w:rFonts w:ascii="Times" w:hAnsi="Times" w:cstheme="majorHAnsi"/>
          <w:sz w:val="22"/>
          <w:szCs w:val="22"/>
        </w:rPr>
        <w:t xml:space="preserve"> </w:t>
      </w:r>
      <w:r w:rsidR="004E21E2">
        <w:rPr>
          <w:rFonts w:ascii="Times" w:hAnsi="Times" w:cstheme="majorHAnsi"/>
          <w:sz w:val="22"/>
          <w:szCs w:val="22"/>
        </w:rPr>
        <w:t xml:space="preserve">/ </w:t>
      </w:r>
      <w:r w:rsidR="00814276">
        <w:rPr>
          <w:rFonts w:ascii="Times" w:hAnsi="Times" w:cstheme="majorHAnsi"/>
          <w:sz w:val="22"/>
          <w:szCs w:val="22"/>
        </w:rPr>
        <w:t>57</w:t>
      </w:r>
      <w:r w:rsidR="00CE24F3">
        <w:rPr>
          <w:rFonts w:ascii="Times" w:hAnsi="Times" w:cstheme="majorHAnsi"/>
          <w:sz w:val="22"/>
          <w:szCs w:val="22"/>
        </w:rPr>
        <w:t xml:space="preserve"> grad</w:t>
      </w:r>
    </w:p>
    <w:p w14:paraId="26BE52A6" w14:textId="0705BC9C" w:rsidR="004E21E2" w:rsidRPr="00342342" w:rsidRDefault="00E54C33" w:rsidP="00373069">
      <w:pPr>
        <w:ind w:right="-450"/>
        <w:rPr>
          <w:rFonts w:ascii="Times" w:hAnsi="Times" w:cstheme="majorHAnsi"/>
          <w:sz w:val="22"/>
          <w:szCs w:val="22"/>
        </w:rPr>
      </w:pPr>
      <w:r w:rsidRPr="00342342">
        <w:rPr>
          <w:rFonts w:ascii="Times" w:hAnsi="Times" w:cstheme="majorHAnsi"/>
          <w:sz w:val="22"/>
          <w:szCs w:val="22"/>
        </w:rPr>
        <w:tab/>
        <w:t>Third interview</w:t>
      </w:r>
      <w:r w:rsidR="00814276">
        <w:rPr>
          <w:rFonts w:ascii="Times" w:hAnsi="Times" w:cstheme="majorHAnsi"/>
          <w:sz w:val="22"/>
          <w:szCs w:val="22"/>
        </w:rPr>
        <w:t xml:space="preserve"> (graduate only) </w:t>
      </w:r>
      <w:r w:rsidRPr="00342342">
        <w:rPr>
          <w:rFonts w:ascii="Times" w:hAnsi="Times" w:cstheme="majorHAnsi"/>
          <w:sz w:val="22"/>
          <w:szCs w:val="22"/>
        </w:rPr>
        <w:t>and fieldnotes</w:t>
      </w:r>
      <w:r w:rsidRPr="00342342">
        <w:rPr>
          <w:rFonts w:ascii="Times" w:hAnsi="Times" w:cstheme="majorHAnsi"/>
          <w:sz w:val="22"/>
          <w:szCs w:val="22"/>
        </w:rPr>
        <w:tab/>
      </w:r>
      <w:r w:rsidRPr="00342342">
        <w:rPr>
          <w:rFonts w:ascii="Times" w:hAnsi="Times" w:cstheme="majorHAnsi"/>
          <w:sz w:val="22"/>
          <w:szCs w:val="22"/>
        </w:rPr>
        <w:tab/>
      </w:r>
      <w:r w:rsidR="00814276">
        <w:rPr>
          <w:rFonts w:ascii="Times" w:hAnsi="Times" w:cstheme="majorHAnsi"/>
          <w:sz w:val="22"/>
          <w:szCs w:val="22"/>
        </w:rPr>
        <w:t>57</w:t>
      </w:r>
      <w:r w:rsidR="004E21E2">
        <w:rPr>
          <w:rFonts w:ascii="Times" w:hAnsi="Times" w:cstheme="majorHAnsi"/>
          <w:sz w:val="22"/>
          <w:szCs w:val="22"/>
        </w:rPr>
        <w:t xml:space="preserve"> points</w:t>
      </w:r>
      <w:r w:rsidR="00CE24F3">
        <w:rPr>
          <w:rFonts w:ascii="Times" w:hAnsi="Times" w:cstheme="majorHAnsi"/>
          <w:sz w:val="22"/>
          <w:szCs w:val="22"/>
        </w:rPr>
        <w:t xml:space="preserve"> (grad)</w:t>
      </w:r>
    </w:p>
    <w:p w14:paraId="0EBC41D1" w14:textId="11248B27" w:rsidR="00CB55DA" w:rsidRPr="00342342" w:rsidRDefault="00CB55DA" w:rsidP="00A5195C">
      <w:pPr>
        <w:rPr>
          <w:rFonts w:ascii="Times" w:hAnsi="Times" w:cstheme="majorHAnsi"/>
          <w:sz w:val="22"/>
          <w:szCs w:val="22"/>
        </w:rPr>
      </w:pPr>
      <w:r w:rsidRPr="00342342">
        <w:rPr>
          <w:rFonts w:ascii="Times" w:hAnsi="Times" w:cstheme="majorHAnsi"/>
          <w:sz w:val="22"/>
          <w:szCs w:val="22"/>
        </w:rPr>
        <w:tab/>
        <w:t>Chapter</w:t>
      </w:r>
      <w:r w:rsidR="00792FC4" w:rsidRPr="00342342">
        <w:rPr>
          <w:rFonts w:ascii="Times" w:hAnsi="Times" w:cstheme="majorHAnsi"/>
          <w:sz w:val="22"/>
          <w:szCs w:val="22"/>
        </w:rPr>
        <w:t>/ section</w:t>
      </w:r>
      <w:r w:rsidRPr="00342342">
        <w:rPr>
          <w:rFonts w:ascii="Times" w:hAnsi="Times" w:cstheme="majorHAnsi"/>
          <w:sz w:val="22"/>
          <w:szCs w:val="22"/>
        </w:rPr>
        <w:t xml:space="preserve"> of written report</w:t>
      </w:r>
      <w:r w:rsidR="00792FC4" w:rsidRPr="00342342">
        <w:rPr>
          <w:rFonts w:ascii="Times" w:hAnsi="Times" w:cstheme="majorHAnsi"/>
          <w:sz w:val="22"/>
          <w:szCs w:val="22"/>
        </w:rPr>
        <w:tab/>
      </w:r>
      <w:r w:rsidR="006067FC" w:rsidRPr="00342342">
        <w:rPr>
          <w:rFonts w:ascii="Times" w:hAnsi="Times" w:cstheme="majorHAnsi"/>
          <w:sz w:val="22"/>
          <w:szCs w:val="22"/>
        </w:rPr>
        <w:tab/>
      </w:r>
      <w:r w:rsidR="006067FC" w:rsidRPr="00342342">
        <w:rPr>
          <w:rFonts w:ascii="Times" w:hAnsi="Times" w:cstheme="majorHAnsi"/>
          <w:sz w:val="22"/>
          <w:szCs w:val="22"/>
        </w:rPr>
        <w:tab/>
      </w:r>
      <w:r w:rsidR="00814276">
        <w:rPr>
          <w:rFonts w:ascii="Times" w:hAnsi="Times" w:cstheme="majorHAnsi"/>
          <w:sz w:val="22"/>
          <w:szCs w:val="22"/>
        </w:rPr>
        <w:t>90</w:t>
      </w:r>
      <w:r w:rsidRPr="00342342">
        <w:rPr>
          <w:rFonts w:ascii="Times" w:hAnsi="Times" w:cstheme="majorHAnsi"/>
          <w:sz w:val="22"/>
          <w:szCs w:val="22"/>
        </w:rPr>
        <w:t xml:space="preserve"> points</w:t>
      </w:r>
    </w:p>
    <w:p w14:paraId="11088B0E" w14:textId="66BDC9B3" w:rsidR="00CB55DA" w:rsidRPr="00342342" w:rsidRDefault="00CB55DA" w:rsidP="00A5195C">
      <w:pPr>
        <w:rPr>
          <w:rFonts w:ascii="Times" w:hAnsi="Times" w:cstheme="majorHAnsi"/>
          <w:sz w:val="22"/>
          <w:szCs w:val="22"/>
        </w:rPr>
      </w:pPr>
      <w:r w:rsidRPr="00342342">
        <w:rPr>
          <w:rFonts w:ascii="Times" w:hAnsi="Times" w:cstheme="majorHAnsi"/>
          <w:sz w:val="22"/>
          <w:szCs w:val="22"/>
        </w:rPr>
        <w:tab/>
        <w:t>Slides for Client presentation</w:t>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00814276">
        <w:rPr>
          <w:rFonts w:ascii="Times" w:hAnsi="Times" w:cstheme="majorHAnsi"/>
          <w:sz w:val="22"/>
          <w:szCs w:val="22"/>
        </w:rPr>
        <w:t>7</w:t>
      </w:r>
      <w:r w:rsidR="00E44078">
        <w:rPr>
          <w:rFonts w:ascii="Times" w:hAnsi="Times" w:cstheme="majorHAnsi"/>
          <w:sz w:val="22"/>
          <w:szCs w:val="22"/>
        </w:rPr>
        <w:t>5</w:t>
      </w:r>
      <w:r w:rsidRPr="00342342">
        <w:rPr>
          <w:rFonts w:ascii="Times" w:hAnsi="Times" w:cstheme="majorHAnsi"/>
          <w:sz w:val="22"/>
          <w:szCs w:val="22"/>
        </w:rPr>
        <w:t xml:space="preserve"> points</w:t>
      </w:r>
    </w:p>
    <w:p w14:paraId="1686A2D3" w14:textId="1F9514A3" w:rsidR="00CB55DA" w:rsidRPr="00342342" w:rsidRDefault="00CB55DA" w:rsidP="00A5195C">
      <w:pPr>
        <w:rPr>
          <w:rFonts w:ascii="Times" w:hAnsi="Times" w:cstheme="majorHAnsi"/>
          <w:sz w:val="22"/>
          <w:szCs w:val="22"/>
        </w:rPr>
      </w:pPr>
      <w:r w:rsidRPr="00342342">
        <w:rPr>
          <w:rFonts w:ascii="Times" w:hAnsi="Times" w:cstheme="majorHAnsi"/>
          <w:sz w:val="22"/>
          <w:szCs w:val="22"/>
        </w:rPr>
        <w:tab/>
        <w:t>Verbal presentation for class</w:t>
      </w:r>
      <w:r w:rsidRPr="00342342">
        <w:rPr>
          <w:rFonts w:ascii="Times" w:hAnsi="Times" w:cstheme="majorHAnsi"/>
          <w:sz w:val="22"/>
          <w:szCs w:val="22"/>
        </w:rPr>
        <w:tab/>
      </w:r>
      <w:r w:rsidR="006067FC" w:rsidRPr="00342342">
        <w:rPr>
          <w:rFonts w:ascii="Times" w:hAnsi="Times" w:cstheme="majorHAnsi"/>
          <w:sz w:val="22"/>
          <w:szCs w:val="22"/>
        </w:rPr>
        <w:tab/>
      </w:r>
      <w:r w:rsidR="006067FC" w:rsidRPr="00342342">
        <w:rPr>
          <w:rFonts w:ascii="Times" w:hAnsi="Times" w:cstheme="majorHAnsi"/>
          <w:sz w:val="22"/>
          <w:szCs w:val="22"/>
        </w:rPr>
        <w:tab/>
      </w:r>
      <w:r w:rsidR="006067FC" w:rsidRPr="00342342">
        <w:rPr>
          <w:rFonts w:ascii="Times" w:hAnsi="Times" w:cstheme="majorHAnsi"/>
          <w:sz w:val="22"/>
          <w:szCs w:val="22"/>
        </w:rPr>
        <w:tab/>
      </w:r>
      <w:r w:rsidR="00814276">
        <w:rPr>
          <w:rFonts w:ascii="Times" w:hAnsi="Times" w:cstheme="majorHAnsi"/>
          <w:sz w:val="22"/>
          <w:szCs w:val="22"/>
        </w:rPr>
        <w:t>7</w:t>
      </w:r>
      <w:r w:rsidR="00E44078">
        <w:rPr>
          <w:rFonts w:ascii="Times" w:hAnsi="Times" w:cstheme="majorHAnsi"/>
          <w:sz w:val="22"/>
          <w:szCs w:val="22"/>
        </w:rPr>
        <w:t>5</w:t>
      </w:r>
      <w:r w:rsidRPr="00342342">
        <w:rPr>
          <w:rFonts w:ascii="Times" w:hAnsi="Times" w:cstheme="majorHAnsi"/>
          <w:sz w:val="22"/>
          <w:szCs w:val="22"/>
        </w:rPr>
        <w:t xml:space="preserve"> points </w:t>
      </w:r>
    </w:p>
    <w:p w14:paraId="71E1BB0B" w14:textId="49D914DA" w:rsidR="00A5195C" w:rsidRPr="00342342" w:rsidRDefault="006B1D1C" w:rsidP="00A5195C">
      <w:pPr>
        <w:rPr>
          <w:rFonts w:ascii="Times" w:hAnsi="Times" w:cstheme="majorHAnsi"/>
          <w:sz w:val="22"/>
          <w:szCs w:val="22"/>
        </w:rPr>
      </w:pPr>
      <w:r w:rsidRPr="00342342">
        <w:rPr>
          <w:rFonts w:ascii="Times" w:hAnsi="Times" w:cstheme="majorHAnsi"/>
          <w:sz w:val="22"/>
          <w:szCs w:val="22"/>
        </w:rPr>
        <w:t xml:space="preserve">  </w:t>
      </w:r>
    </w:p>
    <w:p w14:paraId="2801CB36" w14:textId="77777777" w:rsidR="004C2701" w:rsidRPr="00342342" w:rsidRDefault="004C2701" w:rsidP="00A5195C">
      <w:pPr>
        <w:rPr>
          <w:rFonts w:ascii="Times" w:hAnsi="Times" w:cstheme="majorHAnsi"/>
          <w:sz w:val="22"/>
          <w:szCs w:val="22"/>
        </w:rPr>
      </w:pPr>
    </w:p>
    <w:p w14:paraId="3DC9AC17" w14:textId="77777777" w:rsidR="004C2701" w:rsidRPr="00342342" w:rsidRDefault="004C2701" w:rsidP="004C2701">
      <w:pPr>
        <w:rPr>
          <w:rFonts w:ascii="Times" w:hAnsi="Times" w:cstheme="majorHAnsi"/>
          <w:sz w:val="22"/>
          <w:szCs w:val="22"/>
        </w:rPr>
      </w:pPr>
      <w:r w:rsidRPr="00342342">
        <w:rPr>
          <w:rFonts w:ascii="Times" w:hAnsi="Times" w:cstheme="majorHAnsi"/>
          <w:sz w:val="22"/>
          <w:szCs w:val="22"/>
        </w:rPr>
        <w:t>For class grades:</w:t>
      </w:r>
    </w:p>
    <w:p w14:paraId="1DC25819" w14:textId="7DED1FFC" w:rsidR="00CE6759" w:rsidRPr="00342342" w:rsidRDefault="00CE6759" w:rsidP="004C2701">
      <w:pPr>
        <w:ind w:left="720" w:firstLine="720"/>
        <w:rPr>
          <w:rFonts w:ascii="Times" w:hAnsi="Times" w:cstheme="majorHAnsi"/>
          <w:sz w:val="22"/>
          <w:szCs w:val="22"/>
        </w:rPr>
      </w:pPr>
      <w:r w:rsidRPr="00342342">
        <w:rPr>
          <w:rFonts w:ascii="Times" w:hAnsi="Times" w:cstheme="majorHAnsi"/>
          <w:sz w:val="22"/>
          <w:szCs w:val="22"/>
        </w:rPr>
        <w:t>900</w:t>
      </w:r>
      <w:r w:rsidR="00E44078">
        <w:rPr>
          <w:rFonts w:ascii="Times" w:hAnsi="Times" w:cstheme="majorHAnsi"/>
          <w:sz w:val="22"/>
          <w:szCs w:val="22"/>
        </w:rPr>
        <w:t xml:space="preserve"> </w:t>
      </w:r>
      <w:r w:rsidRPr="00342342">
        <w:rPr>
          <w:rFonts w:ascii="Times" w:hAnsi="Times" w:cstheme="majorHAnsi"/>
          <w:sz w:val="22"/>
          <w:szCs w:val="22"/>
        </w:rPr>
        <w:t>-</w:t>
      </w:r>
      <w:r w:rsidR="00E44078">
        <w:rPr>
          <w:rFonts w:ascii="Times" w:hAnsi="Times" w:cstheme="majorHAnsi"/>
          <w:sz w:val="22"/>
          <w:szCs w:val="22"/>
        </w:rPr>
        <w:t xml:space="preserve"> 1001</w:t>
      </w:r>
      <w:r w:rsidRPr="00342342">
        <w:rPr>
          <w:rFonts w:ascii="Times" w:hAnsi="Times" w:cstheme="majorHAnsi"/>
          <w:sz w:val="22"/>
          <w:szCs w:val="22"/>
        </w:rPr>
        <w:t xml:space="preserve"> = A</w:t>
      </w:r>
    </w:p>
    <w:p w14:paraId="6F363074" w14:textId="77C83938" w:rsidR="00CE6759" w:rsidRPr="00342342" w:rsidRDefault="00CE6759" w:rsidP="004C2701">
      <w:pPr>
        <w:ind w:left="720" w:firstLine="720"/>
        <w:rPr>
          <w:rFonts w:ascii="Times" w:hAnsi="Times" w:cstheme="majorHAnsi"/>
          <w:sz w:val="22"/>
          <w:szCs w:val="22"/>
        </w:rPr>
      </w:pPr>
      <w:r w:rsidRPr="00342342">
        <w:rPr>
          <w:rFonts w:ascii="Times" w:hAnsi="Times" w:cstheme="majorHAnsi"/>
          <w:sz w:val="22"/>
          <w:szCs w:val="22"/>
        </w:rPr>
        <w:t>800 - 899 = B</w:t>
      </w:r>
    </w:p>
    <w:p w14:paraId="2D516B71" w14:textId="37D34D67" w:rsidR="00CE6759" w:rsidRDefault="00CE6759" w:rsidP="004C2701">
      <w:pPr>
        <w:ind w:left="720" w:firstLine="720"/>
        <w:rPr>
          <w:rFonts w:ascii="Times" w:hAnsi="Times" w:cstheme="majorHAnsi"/>
          <w:sz w:val="22"/>
          <w:szCs w:val="22"/>
        </w:rPr>
      </w:pPr>
      <w:r w:rsidRPr="00342342">
        <w:rPr>
          <w:rFonts w:ascii="Times" w:hAnsi="Times" w:cstheme="majorHAnsi"/>
          <w:sz w:val="22"/>
          <w:szCs w:val="22"/>
        </w:rPr>
        <w:t>700 - 799 = C</w:t>
      </w:r>
    </w:p>
    <w:p w14:paraId="404D3645" w14:textId="54AEE4EB" w:rsidR="00E44078" w:rsidRPr="00342342" w:rsidRDefault="00E44078" w:rsidP="004C2701">
      <w:pPr>
        <w:ind w:left="720" w:firstLine="720"/>
        <w:rPr>
          <w:rFonts w:ascii="Times" w:hAnsi="Times" w:cstheme="majorHAnsi"/>
          <w:sz w:val="22"/>
          <w:szCs w:val="22"/>
        </w:rPr>
      </w:pPr>
      <w:r>
        <w:rPr>
          <w:rFonts w:ascii="Times" w:hAnsi="Times" w:cstheme="majorHAnsi"/>
          <w:sz w:val="22"/>
          <w:szCs w:val="22"/>
        </w:rPr>
        <w:t xml:space="preserve">Don’t get lower than this.  </w:t>
      </w:r>
    </w:p>
    <w:p w14:paraId="457D0548" w14:textId="77777777" w:rsidR="00CE6759" w:rsidRPr="00342342" w:rsidRDefault="00CE6759" w:rsidP="004C2701">
      <w:pPr>
        <w:ind w:left="5760"/>
        <w:rPr>
          <w:rFonts w:ascii="Times" w:hAnsi="Times" w:cstheme="majorHAnsi"/>
          <w:sz w:val="22"/>
          <w:szCs w:val="22"/>
        </w:rPr>
      </w:pPr>
    </w:p>
    <w:p w14:paraId="7BD17A85" w14:textId="77777777" w:rsidR="00A5195C" w:rsidRPr="00342342" w:rsidRDefault="00A5195C" w:rsidP="00A5195C">
      <w:pPr>
        <w:rPr>
          <w:rFonts w:ascii="Times" w:hAnsi="Times" w:cstheme="majorHAnsi"/>
          <w:sz w:val="22"/>
          <w:szCs w:val="22"/>
        </w:rPr>
      </w:pPr>
    </w:p>
    <w:p w14:paraId="2E564551" w14:textId="55A3ADD8" w:rsidR="00525AEA" w:rsidRPr="00342342" w:rsidRDefault="00525AEA" w:rsidP="00525AEA">
      <w:pPr>
        <w:rPr>
          <w:rFonts w:ascii="Times" w:hAnsi="Times" w:cstheme="majorHAnsi"/>
          <w:sz w:val="22"/>
          <w:szCs w:val="22"/>
        </w:rPr>
      </w:pPr>
      <w:r w:rsidRPr="00342342">
        <w:rPr>
          <w:rFonts w:ascii="Times" w:hAnsi="Times" w:cstheme="majorHAnsi"/>
          <w:b/>
          <w:sz w:val="22"/>
          <w:szCs w:val="22"/>
        </w:rPr>
        <w:t xml:space="preserve">Withdrawal: </w:t>
      </w:r>
      <w:r w:rsidRPr="00342342">
        <w:rPr>
          <w:rFonts w:ascii="Times" w:hAnsi="Times" w:cstheme="majorHAnsi"/>
          <w:sz w:val="22"/>
          <w:szCs w:val="22"/>
        </w:rPr>
        <w:t xml:space="preserve"> If you are unable to complete this course you must withdraw by </w:t>
      </w:r>
      <w:r w:rsidR="0036682F" w:rsidRPr="00342342">
        <w:rPr>
          <w:rFonts w:ascii="Times" w:hAnsi="Times" w:cstheme="majorHAnsi"/>
          <w:sz w:val="22"/>
          <w:szCs w:val="22"/>
        </w:rPr>
        <w:t xml:space="preserve">the University deadline for a W or a “WP” or “WF.”  </w:t>
      </w:r>
      <w:r w:rsidRPr="00342342">
        <w:rPr>
          <w:rFonts w:ascii="Times" w:hAnsi="Times" w:cstheme="majorHAnsi"/>
          <w:sz w:val="22"/>
          <w:szCs w:val="22"/>
        </w:rPr>
        <w:t xml:space="preserve">Withdrawing from a course is a formal procedure which </w:t>
      </w:r>
      <w:r w:rsidRPr="00342342">
        <w:rPr>
          <w:rFonts w:ascii="Times" w:hAnsi="Times" w:cstheme="majorHAnsi"/>
          <w:b/>
          <w:sz w:val="22"/>
          <w:szCs w:val="22"/>
        </w:rPr>
        <w:t>YOU</w:t>
      </w:r>
      <w:r w:rsidRPr="00342342">
        <w:rPr>
          <w:rFonts w:ascii="Times" w:hAnsi="Times" w:cstheme="majorHAnsi"/>
          <w:sz w:val="22"/>
          <w:szCs w:val="22"/>
        </w:rPr>
        <w:t xml:space="preserve"> must initiate.  I cannot do it for you.  If you simply stop attending and do not withdraw, you will receive a performance grade, usually an “F.”</w:t>
      </w:r>
    </w:p>
    <w:p w14:paraId="3EADF7C9" w14:textId="77777777" w:rsidR="00A5195C" w:rsidRPr="00342342" w:rsidRDefault="00A5195C" w:rsidP="00A5195C">
      <w:pPr>
        <w:rPr>
          <w:rFonts w:ascii="Times" w:hAnsi="Times" w:cstheme="majorHAnsi"/>
          <w:sz w:val="22"/>
          <w:szCs w:val="22"/>
        </w:rPr>
      </w:pPr>
    </w:p>
    <w:p w14:paraId="3307BF2D" w14:textId="77777777" w:rsidR="00A5195C" w:rsidRPr="00342342" w:rsidRDefault="00A5195C" w:rsidP="00A5195C">
      <w:pPr>
        <w:rPr>
          <w:rFonts w:ascii="Times" w:hAnsi="Times" w:cstheme="majorHAnsi"/>
          <w:sz w:val="22"/>
          <w:szCs w:val="22"/>
        </w:rPr>
      </w:pPr>
      <w:r w:rsidRPr="00342342">
        <w:rPr>
          <w:rFonts w:ascii="Times" w:hAnsi="Times" w:cstheme="majorHAnsi"/>
          <w:b/>
          <w:bCs/>
          <w:caps/>
          <w:sz w:val="22"/>
          <w:szCs w:val="22"/>
        </w:rPr>
        <w:t>Note</w:t>
      </w:r>
      <w:r w:rsidRPr="00342342">
        <w:rPr>
          <w:rFonts w:ascii="Times" w:hAnsi="Times" w:cstheme="majorHAnsi"/>
          <w:b/>
          <w:bCs/>
          <w:sz w:val="22"/>
          <w:szCs w:val="22"/>
        </w:rPr>
        <w:t>:</w:t>
      </w:r>
      <w:r w:rsidRPr="00342342">
        <w:rPr>
          <w:rFonts w:ascii="Times" w:hAnsi="Times" w:cstheme="majorHAnsi"/>
          <w:sz w:val="22"/>
          <w:szCs w:val="22"/>
        </w:rPr>
        <w:t xml:space="preserve">  The Anthropology Department does not discriminate on the basis of an individual’s disability as required by the Americans With Disabilities Act.  Our program provides academic adjustments or help to individuals with disabilities in its programs and activities.  Attempts will be made to meet all certified requirements.</w:t>
      </w:r>
    </w:p>
    <w:p w14:paraId="4B3DDD11" w14:textId="77777777" w:rsidR="008E2372" w:rsidRPr="00342342" w:rsidRDefault="008E2372" w:rsidP="00A5195C">
      <w:pPr>
        <w:rPr>
          <w:rFonts w:ascii="Times" w:hAnsi="Times" w:cstheme="majorHAnsi"/>
          <w:sz w:val="22"/>
          <w:szCs w:val="22"/>
        </w:rPr>
      </w:pPr>
    </w:p>
    <w:p w14:paraId="1F56A61A" w14:textId="58251DC2" w:rsidR="008E2372" w:rsidRPr="00342342" w:rsidRDefault="008E2372" w:rsidP="008E2372">
      <w:pPr>
        <w:rPr>
          <w:rFonts w:ascii="Times" w:hAnsi="Times" w:cstheme="majorHAnsi"/>
          <w:b/>
          <w:bCs/>
          <w:iCs/>
          <w:sz w:val="22"/>
          <w:szCs w:val="22"/>
        </w:rPr>
      </w:pPr>
      <w:r w:rsidRPr="00342342">
        <w:rPr>
          <w:rFonts w:ascii="Times" w:hAnsi="Times" w:cstheme="majorHAnsi"/>
          <w:b/>
          <w:bCs/>
          <w:iCs/>
          <w:sz w:val="22"/>
          <w:szCs w:val="22"/>
        </w:rPr>
        <w:t xml:space="preserve">Acceptable Student Behavior:  </w:t>
      </w:r>
      <w:r w:rsidRPr="00342342">
        <w:rPr>
          <w:rFonts w:ascii="Times" w:hAnsi="Times" w:cstheme="majorHAnsi"/>
          <w:sz w:val="22"/>
          <w:szCs w:val="22"/>
        </w:rPr>
        <w:t>S</w:t>
      </w:r>
      <w:r w:rsidR="00E54C33" w:rsidRPr="00342342">
        <w:rPr>
          <w:rFonts w:ascii="Times" w:hAnsi="Times" w:cstheme="majorHAnsi"/>
          <w:sz w:val="22"/>
          <w:szCs w:val="22"/>
        </w:rPr>
        <w:t>tudents are expected to be in class on time and stay for the entire time.  S</w:t>
      </w:r>
      <w:r w:rsidRPr="00342342">
        <w:rPr>
          <w:rFonts w:ascii="Times" w:hAnsi="Times" w:cstheme="majorHAnsi"/>
          <w:sz w:val="22"/>
          <w:szCs w:val="22"/>
        </w:rPr>
        <w:t xml:space="preserve">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342342">
          <w:rPr>
            <w:rStyle w:val="Hyperlink"/>
            <w:rFonts w:ascii="Times" w:hAnsi="Times" w:cstheme="majorHAnsi"/>
            <w:sz w:val="22"/>
            <w:szCs w:val="22"/>
          </w:rPr>
          <w:t>www.unt.edu/csrr</w:t>
        </w:r>
      </w:hyperlink>
    </w:p>
    <w:p w14:paraId="14BE35F6" w14:textId="77777777" w:rsidR="00E54C33" w:rsidRPr="00342342" w:rsidRDefault="00E54C33" w:rsidP="00E54C33">
      <w:pPr>
        <w:rPr>
          <w:rFonts w:ascii="Times" w:hAnsi="Times" w:cstheme="majorHAnsi"/>
          <w:b/>
          <w:caps/>
          <w:sz w:val="22"/>
          <w:szCs w:val="22"/>
        </w:rPr>
      </w:pPr>
    </w:p>
    <w:p w14:paraId="7504B13A" w14:textId="63FDA560" w:rsidR="00E54C33" w:rsidRPr="00342342" w:rsidRDefault="00E54C33" w:rsidP="00E54C33">
      <w:pPr>
        <w:rPr>
          <w:rFonts w:ascii="Times" w:hAnsi="Times" w:cstheme="majorHAnsi"/>
          <w:caps/>
          <w:sz w:val="22"/>
          <w:szCs w:val="22"/>
        </w:rPr>
      </w:pPr>
      <w:r w:rsidRPr="00342342">
        <w:rPr>
          <w:rFonts w:ascii="Times" w:hAnsi="Times" w:cstheme="majorHAnsi"/>
          <w:b/>
          <w:caps/>
          <w:sz w:val="22"/>
          <w:szCs w:val="22"/>
        </w:rPr>
        <w:t>Notification of Absence Due to Religious Holy Day(s)</w:t>
      </w:r>
      <w:r w:rsidRPr="00342342">
        <w:rPr>
          <w:rFonts w:ascii="Times" w:hAnsi="Times" w:cstheme="majorHAnsi"/>
          <w:caps/>
          <w:sz w:val="22"/>
          <w:szCs w:val="22"/>
        </w:rPr>
        <w:t xml:space="preserve">:  </w:t>
      </w:r>
    </w:p>
    <w:p w14:paraId="501003E4" w14:textId="77777777" w:rsidR="00E54C33" w:rsidRPr="00342342" w:rsidRDefault="00E54C33" w:rsidP="00E54C33">
      <w:pPr>
        <w:rPr>
          <w:rFonts w:ascii="Times" w:hAnsi="Times" w:cstheme="majorHAnsi"/>
          <w:sz w:val="22"/>
          <w:szCs w:val="22"/>
        </w:rPr>
      </w:pPr>
      <w:r w:rsidRPr="00342342">
        <w:rPr>
          <w:rFonts w:ascii="Times" w:hAnsi="Times" w:cstheme="majorHAnsi"/>
          <w:sz w:val="22"/>
          <w:szCs w:val="22"/>
        </w:rPr>
        <w:t>Students desiring to observe a religious holy day, which will result in a class absence, must notify the instructor in writing, for each class, no later than Feb. 12</w:t>
      </w:r>
      <w:r w:rsidRPr="00342342">
        <w:rPr>
          <w:rFonts w:ascii="Times" w:hAnsi="Times" w:cstheme="majorHAnsi"/>
          <w:sz w:val="22"/>
          <w:szCs w:val="22"/>
          <w:vertAlign w:val="superscript"/>
        </w:rPr>
        <w:t>th</w:t>
      </w:r>
      <w:r w:rsidRPr="00342342">
        <w:rPr>
          <w:rFonts w:ascii="Times" w:hAnsi="Times" w:cstheme="majorHAnsi"/>
          <w:sz w:val="22"/>
          <w:szCs w:val="22"/>
        </w:rPr>
        <w:t xml:space="preserve">.  The student is required to complete any </w:t>
      </w:r>
      <w:r w:rsidRPr="00342342">
        <w:rPr>
          <w:rFonts w:ascii="Times" w:hAnsi="Times" w:cstheme="majorHAnsi"/>
          <w:sz w:val="22"/>
          <w:szCs w:val="22"/>
        </w:rPr>
        <w:lastRenderedPageBreak/>
        <w:t>assignments or take any examinations, within a reasonable time, which may have been missed as a result of the absence.</w:t>
      </w:r>
    </w:p>
    <w:p w14:paraId="5A2EED83" w14:textId="77777777" w:rsidR="00BB5A3F" w:rsidRPr="00342342" w:rsidRDefault="00BB5A3F" w:rsidP="00A5195C">
      <w:pPr>
        <w:rPr>
          <w:rFonts w:ascii="Times" w:hAnsi="Times" w:cstheme="majorHAnsi"/>
          <w:sz w:val="22"/>
          <w:szCs w:val="22"/>
        </w:rPr>
      </w:pPr>
    </w:p>
    <w:p w14:paraId="555AB206" w14:textId="77777777" w:rsidR="00BB5A3F" w:rsidRPr="00342342" w:rsidRDefault="00BB5A3F" w:rsidP="00BB5A3F">
      <w:pPr>
        <w:rPr>
          <w:rFonts w:ascii="Times" w:hAnsi="Times" w:cstheme="majorHAnsi"/>
          <w:sz w:val="22"/>
          <w:szCs w:val="22"/>
        </w:rPr>
      </w:pPr>
      <w:r w:rsidRPr="00342342">
        <w:rPr>
          <w:rFonts w:ascii="Times" w:hAnsi="Times" w:cstheme="majorHAnsi"/>
          <w:b/>
          <w:sz w:val="22"/>
          <w:szCs w:val="22"/>
        </w:rPr>
        <w:t>Undergraduate Policy on</w:t>
      </w:r>
      <w:r w:rsidRPr="00342342">
        <w:rPr>
          <w:rFonts w:ascii="Times" w:hAnsi="Times" w:cstheme="majorHAnsi"/>
          <w:sz w:val="22"/>
          <w:szCs w:val="22"/>
        </w:rPr>
        <w:t xml:space="preserve"> </w:t>
      </w:r>
      <w:r w:rsidRPr="00342342">
        <w:rPr>
          <w:rFonts w:ascii="Times" w:hAnsi="Times" w:cstheme="majorHAnsi"/>
          <w:b/>
          <w:sz w:val="22"/>
          <w:szCs w:val="22"/>
        </w:rPr>
        <w:t>Plagiarism and Cheating.</w:t>
      </w:r>
      <w:r w:rsidRPr="00342342">
        <w:rPr>
          <w:rFonts w:ascii="Times" w:hAnsi="Times" w:cstheme="majorHAnsi"/>
          <w:sz w:val="22"/>
          <w:szCs w:val="22"/>
        </w:rPr>
        <w:t xml:space="preserve">  The department of anthropology does not tolerate plagiarism, cheating, or helping others to cheat.  Students suspected of any of these will be provided the opportunity for a hearing; a guilty finding will merit an automatic “F” in the course.  In addition, I reserve the right to pursue further disciplinary action within the UNT legal system, which may result in dismissal from the university.  Plagiarism is defined as misrepresenting the work of others (whether published or not) as your own.  It may be inadvertent or intentional.  Any facts, statistics, quotations, or paraphrasing of any information that is not common knowledge, should be cited.  For more information on paper writing, including how to avoid plagiarism, and how to use citations, see </w:t>
      </w:r>
      <w:hyperlink r:id="rId13" w:history="1">
        <w:r w:rsidRPr="00342342">
          <w:rPr>
            <w:rStyle w:val="Hyperlink"/>
            <w:rFonts w:ascii="Times" w:hAnsi="Times" w:cstheme="majorHAnsi"/>
            <w:sz w:val="22"/>
            <w:szCs w:val="22"/>
          </w:rPr>
          <w:t>http://www.unt.edu/anthropology/writing.htm</w:t>
        </w:r>
      </w:hyperlink>
      <w:r w:rsidRPr="00342342">
        <w:rPr>
          <w:rFonts w:ascii="Times" w:hAnsi="Times" w:cstheme="majorHAnsi"/>
          <w:sz w:val="22"/>
          <w:szCs w:val="22"/>
        </w:rPr>
        <w:t xml:space="preserve">.  For information on the University’s policies regarding academic integrity and dishonesty, see the UNT Center for Student Rights and Responsibilities, </w:t>
      </w:r>
      <w:hyperlink r:id="rId14" w:history="1">
        <w:r w:rsidRPr="00342342">
          <w:rPr>
            <w:rStyle w:val="Hyperlink"/>
            <w:rFonts w:ascii="Times" w:hAnsi="Times" w:cstheme="majorHAnsi"/>
            <w:sz w:val="22"/>
            <w:szCs w:val="22"/>
          </w:rPr>
          <w:t>http://www.unt.edu/csrr/</w:t>
        </w:r>
      </w:hyperlink>
      <w:r w:rsidRPr="00342342">
        <w:rPr>
          <w:rFonts w:ascii="Times" w:hAnsi="Times" w:cstheme="majorHAnsi"/>
          <w:sz w:val="22"/>
          <w:szCs w:val="22"/>
        </w:rPr>
        <w:t xml:space="preserve">.  </w:t>
      </w:r>
    </w:p>
    <w:p w14:paraId="136C7E8D" w14:textId="77777777" w:rsidR="00BB5A3F" w:rsidRPr="00342342" w:rsidRDefault="00BB5A3F" w:rsidP="00A5195C">
      <w:pPr>
        <w:rPr>
          <w:rFonts w:ascii="Times" w:hAnsi="Times" w:cstheme="majorHAnsi"/>
          <w:sz w:val="22"/>
          <w:szCs w:val="22"/>
        </w:rPr>
      </w:pPr>
    </w:p>
    <w:p w14:paraId="6DC562E2" w14:textId="77777777" w:rsidR="00BB5A3F" w:rsidRPr="00342342" w:rsidRDefault="00BB5A3F" w:rsidP="00BB5A3F">
      <w:pPr>
        <w:autoSpaceDE w:val="0"/>
        <w:autoSpaceDN w:val="0"/>
        <w:adjustRightInd w:val="0"/>
        <w:rPr>
          <w:rFonts w:ascii="Times" w:hAnsi="Times" w:cstheme="majorHAnsi"/>
          <w:color w:val="000000"/>
          <w:sz w:val="22"/>
          <w:szCs w:val="22"/>
        </w:rPr>
      </w:pPr>
      <w:r w:rsidRPr="00342342">
        <w:rPr>
          <w:rFonts w:ascii="Times" w:hAnsi="Times" w:cstheme="majorHAnsi"/>
          <w:b/>
          <w:bCs/>
          <w:color w:val="000000"/>
          <w:sz w:val="22"/>
          <w:szCs w:val="22"/>
        </w:rPr>
        <w:t xml:space="preserve">Graduate Statement on Plagiarism and Cheating. </w:t>
      </w:r>
      <w:r w:rsidRPr="00342342">
        <w:rPr>
          <w:rFonts w:ascii="Times" w:hAnsi="Times" w:cstheme="majorHAnsi"/>
          <w:color w:val="000000"/>
          <w:sz w:val="22"/>
          <w:szCs w:val="22"/>
        </w:rPr>
        <w:t xml:space="preserve">The department of anthropology considers graduate students to be new members of the community of professional anthropologists, who are thus held to the high ethical standards of practicing professionals. They are expected to follow the American Anthropological Association’s code of ethics: </w:t>
      </w:r>
      <w:r w:rsidRPr="00342342">
        <w:rPr>
          <w:rFonts w:ascii="Times" w:hAnsi="Times" w:cstheme="majorHAnsi"/>
          <w:i/>
          <w:iCs/>
          <w:color w:val="000000"/>
          <w:sz w:val="22"/>
          <w:szCs w:val="22"/>
        </w:rPr>
        <w:t>“Anthropological researchers bear responsibility for the integrity and reputation of their discipline, of scholarship, and of science. Thus, anthropological researchers are subject to the general moral rules of scientific and scholarly conduct: they should not deceive or knowingly misrepresent (i.e., fabricate evidence, falsify, plagiarize), or attempt to prevent reporting of misconduct, or obstruct the scientific/scholarly research of others</w:t>
      </w:r>
      <w:r w:rsidRPr="00342342">
        <w:rPr>
          <w:rFonts w:ascii="Times" w:hAnsi="Times" w:cstheme="majorHAnsi"/>
          <w:color w:val="000000"/>
          <w:sz w:val="22"/>
          <w:szCs w:val="22"/>
        </w:rPr>
        <w:t>” (</w:t>
      </w:r>
      <w:r w:rsidRPr="00342342">
        <w:rPr>
          <w:rFonts w:ascii="Times" w:hAnsi="Times" w:cstheme="majorHAnsi"/>
          <w:color w:val="0000FF"/>
          <w:sz w:val="22"/>
          <w:szCs w:val="22"/>
        </w:rPr>
        <w:t>http://www.aaanet.org/committees/ethics/ethcode.htm</w:t>
      </w:r>
      <w:r w:rsidRPr="00342342">
        <w:rPr>
          <w:rFonts w:ascii="Times" w:hAnsi="Times" w:cstheme="majorHAnsi"/>
          <w:color w:val="000000"/>
          <w:sz w:val="22"/>
          <w:szCs w:val="22"/>
        </w:rPr>
        <w:t>). Any work not meeting this standard will be evaluated in a hearing before the student; infractions will merit dismissal from the master’s program.</w:t>
      </w:r>
    </w:p>
    <w:p w14:paraId="486F6400" w14:textId="77777777" w:rsidR="00BB5A3F" w:rsidRPr="00342342" w:rsidRDefault="00BB5A3F" w:rsidP="00BB5A3F">
      <w:pPr>
        <w:autoSpaceDE w:val="0"/>
        <w:autoSpaceDN w:val="0"/>
        <w:adjustRightInd w:val="0"/>
        <w:rPr>
          <w:rFonts w:ascii="Times" w:hAnsi="Times" w:cstheme="majorHAnsi"/>
          <w:color w:val="000000"/>
          <w:sz w:val="22"/>
          <w:szCs w:val="22"/>
        </w:rPr>
      </w:pPr>
    </w:p>
    <w:p w14:paraId="745C1D0D" w14:textId="77777777" w:rsidR="00BB5A3F" w:rsidRPr="00342342" w:rsidRDefault="00BB5A3F" w:rsidP="00BB5A3F">
      <w:pPr>
        <w:autoSpaceDE w:val="0"/>
        <w:autoSpaceDN w:val="0"/>
        <w:adjustRightInd w:val="0"/>
        <w:rPr>
          <w:rFonts w:ascii="Times" w:hAnsi="Times" w:cstheme="majorHAnsi"/>
          <w:color w:val="000000"/>
          <w:sz w:val="22"/>
          <w:szCs w:val="22"/>
        </w:rPr>
      </w:pPr>
      <w:r w:rsidRPr="00342342">
        <w:rPr>
          <w:rFonts w:ascii="Times" w:hAnsi="Times" w:cstheme="majorHAnsi"/>
          <w:color w:val="000000"/>
          <w:sz w:val="22"/>
          <w:szCs w:val="22"/>
        </w:rPr>
        <w:t xml:space="preserve">For more information on paper writing, including how to avoid plagiarism, and how to use citations, see </w:t>
      </w:r>
      <w:hyperlink r:id="rId15" w:history="1">
        <w:r w:rsidR="000A4FF6" w:rsidRPr="00342342">
          <w:rPr>
            <w:rStyle w:val="Hyperlink"/>
            <w:rFonts w:ascii="Times" w:hAnsi="Times" w:cstheme="majorHAnsi"/>
            <w:sz w:val="22"/>
            <w:szCs w:val="22"/>
          </w:rPr>
          <w:t>http://anthropology.unt.edu/resources-writingpaper.php</w:t>
        </w:r>
      </w:hyperlink>
      <w:r w:rsidRPr="00342342">
        <w:rPr>
          <w:rFonts w:ascii="Times" w:hAnsi="Times" w:cstheme="majorHAnsi"/>
          <w:color w:val="000000"/>
          <w:sz w:val="22"/>
          <w:szCs w:val="22"/>
        </w:rPr>
        <w:t>. For information on the University’s policies regarding academic integrity and dishonesty, see the UNT Center for Student Rights and</w:t>
      </w:r>
      <w:r w:rsidR="000A4FF6" w:rsidRPr="00342342">
        <w:rPr>
          <w:rFonts w:ascii="Times" w:hAnsi="Times" w:cstheme="majorHAnsi"/>
          <w:color w:val="000000"/>
          <w:sz w:val="22"/>
          <w:szCs w:val="22"/>
        </w:rPr>
        <w:t xml:space="preserve"> </w:t>
      </w:r>
      <w:r w:rsidRPr="00342342">
        <w:rPr>
          <w:rFonts w:ascii="Times" w:hAnsi="Times" w:cstheme="majorHAnsi"/>
          <w:color w:val="000000"/>
          <w:sz w:val="22"/>
          <w:szCs w:val="22"/>
        </w:rPr>
        <w:t xml:space="preserve">Responsibilities, </w:t>
      </w:r>
      <w:hyperlink r:id="rId16" w:history="1">
        <w:r w:rsidR="000A4FF6" w:rsidRPr="00342342">
          <w:rPr>
            <w:rStyle w:val="Hyperlink"/>
            <w:rFonts w:ascii="Times" w:hAnsi="Times" w:cstheme="majorHAnsi"/>
            <w:sz w:val="22"/>
            <w:szCs w:val="22"/>
          </w:rPr>
          <w:t>http://www.unt.edu/csrr/</w:t>
        </w:r>
      </w:hyperlink>
      <w:r w:rsidRPr="00342342">
        <w:rPr>
          <w:rFonts w:ascii="Times" w:hAnsi="Times" w:cstheme="majorHAnsi"/>
          <w:color w:val="000000"/>
          <w:sz w:val="22"/>
          <w:szCs w:val="22"/>
        </w:rPr>
        <w:t>.</w:t>
      </w:r>
    </w:p>
    <w:p w14:paraId="0CD37FC0" w14:textId="77777777" w:rsidR="00BB5A3F" w:rsidRPr="00342342" w:rsidRDefault="00BB5A3F" w:rsidP="00A5195C">
      <w:pPr>
        <w:rPr>
          <w:rFonts w:ascii="Times" w:hAnsi="Times" w:cstheme="majorHAnsi"/>
          <w:sz w:val="22"/>
          <w:szCs w:val="22"/>
        </w:rPr>
      </w:pPr>
    </w:p>
    <w:p w14:paraId="28D89E53" w14:textId="7D049F90" w:rsidR="008E2372" w:rsidRPr="00342342" w:rsidRDefault="008E2372" w:rsidP="006067FC">
      <w:pPr>
        <w:pStyle w:val="Title"/>
        <w:jc w:val="left"/>
        <w:rPr>
          <w:rFonts w:ascii="Times" w:hAnsi="Times" w:cstheme="majorHAnsi"/>
          <w:b w:val="0"/>
          <w:sz w:val="22"/>
          <w:szCs w:val="22"/>
        </w:rPr>
      </w:pPr>
      <w:r w:rsidRPr="00342342">
        <w:rPr>
          <w:rFonts w:ascii="Times" w:hAnsi="Times" w:cstheme="majorHAnsi"/>
          <w:sz w:val="22"/>
          <w:szCs w:val="22"/>
        </w:rPr>
        <w:t>Student Responsibility:</w:t>
      </w:r>
      <w:r w:rsidRPr="00342342">
        <w:rPr>
          <w:rFonts w:ascii="Times" w:hAnsi="Times" w:cstheme="majorHAnsi"/>
          <w:b w:val="0"/>
          <w:sz w:val="22"/>
          <w:szCs w:val="22"/>
        </w:rPr>
        <w:t xml:space="preserve">  Your primary responsibility as a student is to master the material presented in class and in the readings and do well in the course.  This is an easily achieved objective.  Come to class and do the reading!  At times concepts or issues raised in class might be unclear.  Students come from a variety of backgrounds and have various strengths and weaknesses.  If you have any questions or feel unsure about any class material, see me after class or during office hours as soon as you realize a problem.  We will work together to find a solution.  DON’T wait until the end of the semester.  Please realize that my goal as an instructor is not just to grade, evaluate, and test, but to help you gain a valuable life perspective to carry outside the class, into whatever you do.</w:t>
      </w:r>
    </w:p>
    <w:p w14:paraId="356A49F4" w14:textId="49A3EC2F" w:rsidR="006067FC" w:rsidRPr="00342342" w:rsidRDefault="006067FC" w:rsidP="006067FC">
      <w:pPr>
        <w:pStyle w:val="Title"/>
        <w:jc w:val="left"/>
        <w:rPr>
          <w:rFonts w:ascii="Times" w:hAnsi="Times" w:cstheme="majorHAnsi"/>
          <w:b w:val="0"/>
          <w:sz w:val="22"/>
          <w:szCs w:val="22"/>
        </w:rPr>
      </w:pPr>
    </w:p>
    <w:p w14:paraId="7ED31BD1" w14:textId="20B5E776" w:rsidR="006067FC" w:rsidRPr="00342342" w:rsidRDefault="006067FC" w:rsidP="006067FC">
      <w:pPr>
        <w:rPr>
          <w:rFonts w:ascii="Times" w:hAnsi="Times" w:cstheme="majorHAnsi"/>
          <w:sz w:val="22"/>
          <w:szCs w:val="22"/>
        </w:rPr>
      </w:pPr>
      <w:r w:rsidRPr="00342342">
        <w:rPr>
          <w:rFonts w:ascii="Times" w:hAnsi="Times" w:cstheme="majorHAnsi"/>
          <w:b/>
          <w:sz w:val="22"/>
          <w:szCs w:val="22"/>
        </w:rPr>
        <w:t>Food Pantries:</w:t>
      </w:r>
      <w:r w:rsidRPr="00342342">
        <w:rPr>
          <w:rFonts w:ascii="Times" w:hAnsi="Times" w:cstheme="majorHAnsi"/>
          <w:sz w:val="22"/>
          <w:szCs w:val="22"/>
        </w:rPr>
        <w:t xml:space="preserve">  Any student who has difficulty affording groceries or accessing sufficient food to eat every day, or who lacks a safe and stable place to live, and believes this may affect their performance in the course, is urged to contact the Dean of Students for support. Furthermore, please notify the professor if you are comfortable in doing so. This will enable me to provide any resources that I may possess. </w:t>
      </w:r>
      <w:r w:rsidRPr="00342342">
        <w:rPr>
          <w:rFonts w:ascii="Times" w:hAnsi="Times" w:cstheme="majorHAnsi"/>
          <w:b/>
          <w:bCs/>
          <w:sz w:val="22"/>
          <w:szCs w:val="22"/>
        </w:rPr>
        <w:t xml:space="preserve">Dean of Students </w:t>
      </w:r>
      <w:hyperlink r:id="rId17" w:tgtFrame="_blank" w:history="1">
        <w:r w:rsidRPr="00342342">
          <w:rPr>
            <w:rStyle w:val="Hyperlink"/>
            <w:rFonts w:ascii="Times" w:hAnsi="Times" w:cstheme="majorHAnsi"/>
            <w:b/>
            <w:bCs/>
            <w:sz w:val="22"/>
            <w:szCs w:val="22"/>
          </w:rPr>
          <w:t>940-565-2648</w:t>
        </w:r>
      </w:hyperlink>
      <w:r w:rsidRPr="00342342">
        <w:rPr>
          <w:rFonts w:ascii="Times" w:hAnsi="Times" w:cstheme="majorHAnsi"/>
          <w:b/>
          <w:bCs/>
          <w:sz w:val="22"/>
          <w:szCs w:val="22"/>
        </w:rPr>
        <w:t>.</w:t>
      </w:r>
      <w:r w:rsidRPr="00342342">
        <w:rPr>
          <w:rFonts w:ascii="Times" w:hAnsi="Times" w:cstheme="majorHAnsi"/>
          <w:sz w:val="22"/>
          <w:szCs w:val="22"/>
        </w:rPr>
        <w:t>  You are not alone.  We are here to help.</w:t>
      </w:r>
    </w:p>
    <w:p w14:paraId="03DF2986" w14:textId="77777777" w:rsidR="006067FC" w:rsidRPr="00342342" w:rsidRDefault="006067FC" w:rsidP="006067FC">
      <w:pPr>
        <w:rPr>
          <w:rFonts w:ascii="Times" w:hAnsi="Times" w:cstheme="majorHAnsi"/>
          <w:sz w:val="22"/>
          <w:szCs w:val="22"/>
        </w:rPr>
      </w:pPr>
      <w:r w:rsidRPr="00342342">
        <w:rPr>
          <w:rFonts w:ascii="Times" w:hAnsi="Times" w:cstheme="majorHAnsi"/>
          <w:sz w:val="22"/>
          <w:szCs w:val="22"/>
        </w:rPr>
        <w:t> </w:t>
      </w:r>
    </w:p>
    <w:p w14:paraId="2348B241" w14:textId="77777777" w:rsidR="006067FC" w:rsidRPr="00342342" w:rsidRDefault="006067FC" w:rsidP="006067FC">
      <w:pPr>
        <w:rPr>
          <w:rFonts w:ascii="Times" w:hAnsi="Times" w:cstheme="majorHAnsi"/>
          <w:sz w:val="22"/>
          <w:szCs w:val="22"/>
        </w:rPr>
      </w:pPr>
      <w:r w:rsidRPr="00342342">
        <w:rPr>
          <w:rFonts w:ascii="Times" w:hAnsi="Times" w:cstheme="majorHAnsi"/>
          <w:b/>
          <w:bCs/>
          <w:sz w:val="22"/>
          <w:szCs w:val="22"/>
        </w:rPr>
        <w:t>UNT Food Pantry:</w:t>
      </w:r>
      <w:r w:rsidRPr="00342342">
        <w:rPr>
          <w:rFonts w:ascii="Times" w:hAnsi="Times" w:cstheme="majorHAnsi"/>
          <w:sz w:val="22"/>
          <w:szCs w:val="22"/>
        </w:rPr>
        <w:t xml:space="preserve"> Any current UNT student in need can visit the Food Pantry 8am-6pm Monday-Thursday and 8pm-5pm on Fridays. Students will check-in at the Dean of Students Office front desk in the Union, Suite 409. Students may go directly to room 366 from 5PM-6PM, Monday-Thursday. Students who visit the food pantry can request to meet with a staff member to discuss any difficulties they may be facing during the hours of 8am-5pm. When appropriate, referral to additional campus and/or community resources will be made. The Dean of Students Office has established protocols that allow for student confidentiality and dignity to be maintained. There is also a pantry located at the Discovery Park Location in the Engineering Library (M130) next to the Career Center. There is also a Food Pantry located at UNT's New College at Frisco, which can be accessed by visiting the information desk.</w:t>
      </w:r>
    </w:p>
    <w:p w14:paraId="30A8990C" w14:textId="77777777" w:rsidR="006067FC" w:rsidRPr="00342342" w:rsidRDefault="006067FC" w:rsidP="006067FC">
      <w:pPr>
        <w:pStyle w:val="Title"/>
        <w:jc w:val="left"/>
        <w:rPr>
          <w:rFonts w:ascii="Times" w:hAnsi="Times" w:cstheme="majorHAnsi"/>
          <w:b w:val="0"/>
          <w:sz w:val="22"/>
          <w:szCs w:val="22"/>
        </w:rPr>
      </w:pPr>
    </w:p>
    <w:p w14:paraId="193EAB20" w14:textId="77777777" w:rsidR="008E2372" w:rsidRPr="00342342" w:rsidRDefault="008E2372" w:rsidP="006067FC">
      <w:pPr>
        <w:rPr>
          <w:rFonts w:ascii="Times" w:hAnsi="Times" w:cstheme="majorHAnsi"/>
          <w:sz w:val="22"/>
          <w:szCs w:val="22"/>
        </w:rPr>
      </w:pPr>
    </w:p>
    <w:p w14:paraId="14379D5B" w14:textId="77777777" w:rsidR="00A104CC" w:rsidRPr="00342342" w:rsidRDefault="00A104CC" w:rsidP="006067FC">
      <w:pPr>
        <w:rPr>
          <w:rFonts w:ascii="Times" w:hAnsi="Times" w:cstheme="majorHAnsi"/>
          <w:sz w:val="22"/>
          <w:szCs w:val="22"/>
        </w:rPr>
      </w:pPr>
    </w:p>
    <w:p w14:paraId="349C5E69" w14:textId="77777777" w:rsidR="00D53D10" w:rsidRPr="00342342" w:rsidRDefault="00D53D10" w:rsidP="00D53D10">
      <w:pPr>
        <w:jc w:val="center"/>
        <w:rPr>
          <w:rFonts w:ascii="Times" w:hAnsi="Times" w:cstheme="majorHAnsi"/>
          <w:b/>
          <w:sz w:val="22"/>
          <w:szCs w:val="22"/>
        </w:rPr>
      </w:pPr>
      <w:r w:rsidRPr="00342342">
        <w:rPr>
          <w:rFonts w:ascii="Times" w:hAnsi="Times" w:cstheme="majorHAnsi"/>
          <w:b/>
          <w:sz w:val="22"/>
          <w:szCs w:val="22"/>
        </w:rPr>
        <w:t>COURSE SCHEDULE AND READING ASSIGNMENTS</w:t>
      </w:r>
    </w:p>
    <w:p w14:paraId="6DDEBE61" w14:textId="08D79D14" w:rsidR="00D53D10" w:rsidRPr="00342342" w:rsidRDefault="00D53D10" w:rsidP="00D53D10">
      <w:pPr>
        <w:rPr>
          <w:rFonts w:ascii="Times" w:hAnsi="Times" w:cstheme="majorHAnsi"/>
          <w:sz w:val="22"/>
          <w:szCs w:val="22"/>
        </w:rPr>
      </w:pPr>
    </w:p>
    <w:p w14:paraId="4C4EDF41" w14:textId="77777777" w:rsidR="00B330CB" w:rsidRPr="00342342" w:rsidRDefault="00B330CB" w:rsidP="00D53D10">
      <w:pPr>
        <w:rPr>
          <w:rFonts w:ascii="Times" w:hAnsi="Times" w:cstheme="majorHAnsi"/>
          <w:sz w:val="22"/>
          <w:szCs w:val="22"/>
        </w:rPr>
      </w:pPr>
    </w:p>
    <w:p w14:paraId="4B3DBEB4" w14:textId="7DA90C85" w:rsidR="00EC1376" w:rsidRPr="00342342" w:rsidRDefault="00621FA1" w:rsidP="00C75F14">
      <w:pPr>
        <w:shd w:val="clear" w:color="auto" w:fill="F2F2F2" w:themeFill="background1" w:themeFillShade="F2"/>
        <w:rPr>
          <w:rFonts w:ascii="Times" w:hAnsi="Times" w:cstheme="majorHAnsi"/>
          <w:b/>
          <w:sz w:val="22"/>
          <w:szCs w:val="22"/>
        </w:rPr>
      </w:pPr>
      <w:r w:rsidRPr="00342342">
        <w:rPr>
          <w:rFonts w:ascii="Times" w:hAnsi="Times" w:cstheme="majorHAnsi"/>
          <w:b/>
          <w:sz w:val="22"/>
          <w:szCs w:val="22"/>
        </w:rPr>
        <w:t>Week 1</w:t>
      </w:r>
      <w:r w:rsidR="00D53D10" w:rsidRPr="00342342">
        <w:rPr>
          <w:rFonts w:ascii="Times" w:hAnsi="Times" w:cstheme="majorHAnsi"/>
          <w:b/>
          <w:sz w:val="22"/>
          <w:szCs w:val="22"/>
        </w:rPr>
        <w:tab/>
      </w:r>
      <w:r w:rsidR="00E14C07" w:rsidRPr="00342342">
        <w:rPr>
          <w:rFonts w:ascii="Times" w:hAnsi="Times" w:cstheme="majorHAnsi"/>
          <w:b/>
          <w:sz w:val="22"/>
          <w:szCs w:val="22"/>
        </w:rPr>
        <w:t>(Jan. 1</w:t>
      </w:r>
      <w:r w:rsidR="00F2106A" w:rsidRPr="00342342">
        <w:rPr>
          <w:rFonts w:ascii="Times" w:hAnsi="Times" w:cstheme="majorHAnsi"/>
          <w:b/>
          <w:sz w:val="22"/>
          <w:szCs w:val="22"/>
        </w:rPr>
        <w:t>5</w:t>
      </w:r>
      <w:r w:rsidR="00E14C07" w:rsidRPr="00342342">
        <w:rPr>
          <w:rFonts w:ascii="Times" w:hAnsi="Times" w:cstheme="majorHAnsi"/>
          <w:b/>
          <w:sz w:val="22"/>
          <w:szCs w:val="22"/>
        </w:rPr>
        <w:t xml:space="preserve">):  </w:t>
      </w:r>
      <w:r w:rsidR="00D53D10" w:rsidRPr="00342342">
        <w:rPr>
          <w:rFonts w:ascii="Times" w:hAnsi="Times" w:cstheme="majorHAnsi"/>
          <w:b/>
          <w:sz w:val="22"/>
          <w:szCs w:val="22"/>
        </w:rPr>
        <w:t>Introduction to Course/</w:t>
      </w:r>
      <w:r w:rsidR="00E14C07" w:rsidRPr="00342342">
        <w:rPr>
          <w:rFonts w:ascii="Times" w:hAnsi="Times" w:cstheme="majorHAnsi"/>
          <w:b/>
          <w:sz w:val="22"/>
          <w:szCs w:val="22"/>
        </w:rPr>
        <w:t xml:space="preserve"> classmates/ </w:t>
      </w:r>
      <w:r w:rsidR="00D53D10" w:rsidRPr="00342342">
        <w:rPr>
          <w:rFonts w:ascii="Times" w:hAnsi="Times" w:cstheme="majorHAnsi"/>
          <w:b/>
          <w:sz w:val="22"/>
          <w:szCs w:val="22"/>
        </w:rPr>
        <w:t>Anthropology in Public Health</w:t>
      </w:r>
      <w:r w:rsidR="00EC1376" w:rsidRPr="00342342">
        <w:rPr>
          <w:rFonts w:ascii="Times" w:hAnsi="Times" w:cstheme="majorHAnsi"/>
          <w:b/>
          <w:sz w:val="22"/>
          <w:szCs w:val="22"/>
        </w:rPr>
        <w:tab/>
      </w:r>
      <w:r w:rsidR="00EC1376" w:rsidRPr="00342342">
        <w:rPr>
          <w:rFonts w:ascii="Times" w:hAnsi="Times" w:cstheme="majorHAnsi"/>
          <w:b/>
          <w:sz w:val="22"/>
          <w:szCs w:val="22"/>
        </w:rPr>
        <w:tab/>
      </w:r>
      <w:r w:rsidR="00EC1376" w:rsidRPr="00342342">
        <w:rPr>
          <w:rFonts w:ascii="Times" w:hAnsi="Times" w:cstheme="majorHAnsi"/>
          <w:b/>
          <w:sz w:val="22"/>
          <w:szCs w:val="22"/>
        </w:rPr>
        <w:tab/>
      </w:r>
      <w:r w:rsidR="00EC1376" w:rsidRPr="00342342">
        <w:rPr>
          <w:rFonts w:ascii="Times" w:hAnsi="Times" w:cstheme="majorHAnsi"/>
          <w:b/>
          <w:sz w:val="22"/>
          <w:szCs w:val="22"/>
        </w:rPr>
        <w:tab/>
      </w:r>
    </w:p>
    <w:p w14:paraId="55524279" w14:textId="6EC6CA8F" w:rsidR="002907A5" w:rsidRPr="00342342" w:rsidRDefault="002907A5" w:rsidP="006D3FCA">
      <w:pPr>
        <w:tabs>
          <w:tab w:val="left" w:pos="450"/>
        </w:tabs>
        <w:rPr>
          <w:rFonts w:ascii="Times" w:hAnsi="Times"/>
          <w:b/>
          <w:sz w:val="22"/>
          <w:szCs w:val="22"/>
        </w:rPr>
      </w:pPr>
      <w:r w:rsidRPr="00342342">
        <w:rPr>
          <w:rFonts w:ascii="Times" w:hAnsi="Times"/>
          <w:b/>
          <w:sz w:val="22"/>
          <w:szCs w:val="22"/>
        </w:rPr>
        <w:t>Readings</w:t>
      </w:r>
      <w:r w:rsidR="00A97345">
        <w:rPr>
          <w:rFonts w:ascii="Times" w:hAnsi="Times"/>
          <w:b/>
          <w:sz w:val="22"/>
          <w:szCs w:val="22"/>
        </w:rPr>
        <w:t xml:space="preserve"> (sent out before the semester starts)</w:t>
      </w:r>
      <w:r w:rsidRPr="00342342">
        <w:rPr>
          <w:rFonts w:ascii="Times" w:hAnsi="Times"/>
          <w:b/>
          <w:sz w:val="22"/>
          <w:szCs w:val="22"/>
        </w:rPr>
        <w:t xml:space="preserve">:  </w:t>
      </w:r>
    </w:p>
    <w:p w14:paraId="38A7B5F3" w14:textId="433855B5" w:rsidR="0083181D" w:rsidRPr="00342342" w:rsidRDefault="002907A5" w:rsidP="00293BA8">
      <w:pPr>
        <w:tabs>
          <w:tab w:val="left" w:pos="360"/>
          <w:tab w:val="left" w:pos="720"/>
          <w:tab w:val="left" w:pos="1080"/>
        </w:tabs>
        <w:ind w:left="360"/>
        <w:rPr>
          <w:rFonts w:ascii="Times" w:hAnsi="Times"/>
          <w:sz w:val="22"/>
          <w:szCs w:val="22"/>
        </w:rPr>
      </w:pPr>
      <w:r w:rsidRPr="00342342">
        <w:rPr>
          <w:rFonts w:ascii="Times" w:hAnsi="Times"/>
          <w:sz w:val="22"/>
          <w:szCs w:val="22"/>
        </w:rPr>
        <w:t xml:space="preserve">Hahn, Robert and Marcia </w:t>
      </w:r>
      <w:proofErr w:type="spellStart"/>
      <w:proofErr w:type="gramStart"/>
      <w:r w:rsidRPr="00342342">
        <w:rPr>
          <w:rFonts w:ascii="Times" w:hAnsi="Times"/>
          <w:sz w:val="22"/>
          <w:szCs w:val="22"/>
        </w:rPr>
        <w:t>Inhorn</w:t>
      </w:r>
      <w:proofErr w:type="spellEnd"/>
      <w:r w:rsidR="00007AE8" w:rsidRPr="00342342">
        <w:rPr>
          <w:rFonts w:ascii="Times" w:hAnsi="Times"/>
          <w:sz w:val="22"/>
          <w:szCs w:val="22"/>
        </w:rPr>
        <w:t xml:space="preserve">  </w:t>
      </w:r>
      <w:r w:rsidR="00E22B91">
        <w:rPr>
          <w:rFonts w:ascii="Times" w:hAnsi="Times"/>
          <w:sz w:val="22"/>
          <w:szCs w:val="22"/>
        </w:rPr>
        <w:t>(</w:t>
      </w:r>
      <w:proofErr w:type="gramEnd"/>
      <w:r w:rsidRPr="00342342">
        <w:rPr>
          <w:rFonts w:ascii="Times" w:hAnsi="Times"/>
          <w:sz w:val="22"/>
          <w:szCs w:val="22"/>
        </w:rPr>
        <w:t>2009</w:t>
      </w:r>
      <w:r w:rsidR="00E22B91">
        <w:rPr>
          <w:rFonts w:ascii="Times" w:hAnsi="Times"/>
          <w:sz w:val="22"/>
          <w:szCs w:val="22"/>
        </w:rPr>
        <w:t xml:space="preserve">).  </w:t>
      </w:r>
      <w:r w:rsidRPr="00342342">
        <w:rPr>
          <w:rFonts w:ascii="Times" w:hAnsi="Times"/>
          <w:sz w:val="22"/>
          <w:szCs w:val="22"/>
        </w:rPr>
        <w:t xml:space="preserve">Introduction.  </w:t>
      </w:r>
      <w:r w:rsidRPr="00342342">
        <w:rPr>
          <w:rFonts w:ascii="Times" w:hAnsi="Times"/>
          <w:i/>
          <w:sz w:val="22"/>
          <w:szCs w:val="22"/>
        </w:rPr>
        <w:t xml:space="preserve">In </w:t>
      </w:r>
      <w:r w:rsidRPr="00342342">
        <w:rPr>
          <w:rFonts w:ascii="Times" w:hAnsi="Times"/>
          <w:bCs/>
          <w:sz w:val="22"/>
          <w:szCs w:val="22"/>
        </w:rPr>
        <w:t>Anthropology and Public Health:</w:t>
      </w:r>
      <w:r w:rsidRPr="00342342">
        <w:rPr>
          <w:rFonts w:ascii="Times" w:hAnsi="Times"/>
          <w:b/>
          <w:bCs/>
          <w:sz w:val="22"/>
          <w:szCs w:val="22"/>
        </w:rPr>
        <w:t xml:space="preserve">  </w:t>
      </w:r>
      <w:r w:rsidRPr="00342342">
        <w:rPr>
          <w:rFonts w:ascii="Times" w:hAnsi="Times"/>
          <w:sz w:val="22"/>
          <w:szCs w:val="22"/>
        </w:rPr>
        <w:t xml:space="preserve">Bridging Differences in Culture and </w:t>
      </w:r>
      <w:r w:rsidR="00293BA8" w:rsidRPr="00342342">
        <w:rPr>
          <w:rFonts w:ascii="Times" w:hAnsi="Times"/>
          <w:sz w:val="22"/>
          <w:szCs w:val="22"/>
        </w:rPr>
        <w:tab/>
      </w:r>
      <w:r w:rsidRPr="00342342">
        <w:rPr>
          <w:rFonts w:ascii="Times" w:hAnsi="Times"/>
          <w:sz w:val="22"/>
          <w:szCs w:val="22"/>
        </w:rPr>
        <w:t xml:space="preserve">Society Robert A. Hahn and Marcia </w:t>
      </w:r>
      <w:proofErr w:type="spellStart"/>
      <w:r w:rsidRPr="00342342">
        <w:rPr>
          <w:rFonts w:ascii="Times" w:hAnsi="Times"/>
          <w:sz w:val="22"/>
          <w:szCs w:val="22"/>
        </w:rPr>
        <w:t>Inhorn</w:t>
      </w:r>
      <w:proofErr w:type="spellEnd"/>
      <w:r w:rsidRPr="00342342">
        <w:rPr>
          <w:rFonts w:ascii="Times" w:hAnsi="Times"/>
          <w:sz w:val="22"/>
          <w:szCs w:val="22"/>
        </w:rPr>
        <w:t xml:space="preserve">, eds.  Pp. 1-31.  </w:t>
      </w:r>
      <w:r w:rsidR="0083181D" w:rsidRPr="00342342">
        <w:rPr>
          <w:rFonts w:ascii="Times" w:hAnsi="Times"/>
          <w:sz w:val="22"/>
          <w:szCs w:val="22"/>
        </w:rPr>
        <w:t xml:space="preserve">Oxford:  Oxford University Press </w:t>
      </w:r>
      <w:hyperlink r:id="rId18" w:history="1">
        <w:r w:rsidR="00E22B91" w:rsidRPr="006B5E33">
          <w:rPr>
            <w:rStyle w:val="Hyperlink"/>
            <w:sz w:val="22"/>
            <w:szCs w:val="22"/>
          </w:rPr>
          <w:t>https://library.unt.edu/research/</w:t>
        </w:r>
      </w:hyperlink>
    </w:p>
    <w:p w14:paraId="1A6F012A" w14:textId="633CDDBD" w:rsidR="0083181D" w:rsidRPr="00342342" w:rsidRDefault="0083181D" w:rsidP="00293BA8">
      <w:pPr>
        <w:tabs>
          <w:tab w:val="left" w:pos="360"/>
          <w:tab w:val="left" w:pos="720"/>
          <w:tab w:val="left" w:pos="1080"/>
        </w:tabs>
        <w:ind w:left="360"/>
        <w:rPr>
          <w:rFonts w:ascii="Times" w:hAnsi="Times"/>
          <w:sz w:val="22"/>
          <w:szCs w:val="22"/>
        </w:rPr>
      </w:pPr>
      <w:r w:rsidRPr="00342342">
        <w:rPr>
          <w:rFonts w:ascii="Times" w:hAnsi="Times"/>
          <w:sz w:val="22"/>
          <w:szCs w:val="22"/>
        </w:rPr>
        <w:tab/>
      </w:r>
      <w:r w:rsidR="00293BA8" w:rsidRPr="00342342">
        <w:rPr>
          <w:rFonts w:ascii="Times" w:hAnsi="Times"/>
          <w:sz w:val="22"/>
          <w:szCs w:val="22"/>
        </w:rPr>
        <w:tab/>
      </w:r>
      <w:r w:rsidR="00E22B91">
        <w:rPr>
          <w:rFonts w:ascii="Times" w:hAnsi="Times"/>
          <w:sz w:val="22"/>
          <w:szCs w:val="22"/>
        </w:rPr>
        <w:t xml:space="preserve"> </w:t>
      </w:r>
      <w:r w:rsidRPr="00342342">
        <w:rPr>
          <w:rFonts w:ascii="Times" w:hAnsi="Times"/>
          <w:sz w:val="22"/>
          <w:szCs w:val="22"/>
        </w:rPr>
        <w:tab/>
      </w:r>
    </w:p>
    <w:p w14:paraId="14AAB001" w14:textId="40304A8E" w:rsidR="002907A5" w:rsidRPr="00342342" w:rsidRDefault="002907A5" w:rsidP="00293BA8">
      <w:pPr>
        <w:tabs>
          <w:tab w:val="left" w:pos="360"/>
          <w:tab w:val="left" w:pos="720"/>
          <w:tab w:val="left" w:pos="1080"/>
        </w:tabs>
        <w:ind w:left="360"/>
        <w:rPr>
          <w:rFonts w:ascii="Times" w:hAnsi="Times"/>
          <w:sz w:val="22"/>
          <w:szCs w:val="22"/>
        </w:rPr>
      </w:pPr>
      <w:r w:rsidRPr="00342342">
        <w:rPr>
          <w:rFonts w:ascii="Times" w:hAnsi="Times"/>
          <w:sz w:val="22"/>
          <w:szCs w:val="22"/>
        </w:rPr>
        <w:t>MacQueen, Kathleen</w:t>
      </w:r>
    </w:p>
    <w:p w14:paraId="0829EBBA" w14:textId="77777777" w:rsidR="00293BA8" w:rsidRPr="00342342" w:rsidRDefault="00293BA8" w:rsidP="00293BA8">
      <w:pPr>
        <w:tabs>
          <w:tab w:val="left" w:pos="360"/>
          <w:tab w:val="left" w:pos="720"/>
          <w:tab w:val="left" w:pos="1080"/>
        </w:tabs>
        <w:ind w:left="360"/>
        <w:rPr>
          <w:rFonts w:ascii="Times" w:hAnsi="Times"/>
          <w:sz w:val="22"/>
          <w:szCs w:val="22"/>
        </w:rPr>
      </w:pPr>
      <w:r w:rsidRPr="00342342">
        <w:rPr>
          <w:rFonts w:ascii="Times" w:hAnsi="Times"/>
          <w:sz w:val="22"/>
          <w:szCs w:val="22"/>
        </w:rPr>
        <w:tab/>
      </w:r>
      <w:proofErr w:type="spellStart"/>
      <w:r w:rsidR="002907A5" w:rsidRPr="00342342">
        <w:rPr>
          <w:rFonts w:ascii="Times" w:hAnsi="Times"/>
          <w:sz w:val="22"/>
          <w:szCs w:val="22"/>
        </w:rPr>
        <w:t>nd</w:t>
      </w:r>
      <w:proofErr w:type="spellEnd"/>
      <w:r w:rsidR="002907A5" w:rsidRPr="00342342">
        <w:rPr>
          <w:rFonts w:ascii="Times" w:hAnsi="Times"/>
          <w:sz w:val="22"/>
          <w:szCs w:val="22"/>
        </w:rPr>
        <w:tab/>
        <w:t xml:space="preserve">Anthropology in Public Health.  Encyclopedia of Public Health.   </w:t>
      </w:r>
    </w:p>
    <w:p w14:paraId="732EE197" w14:textId="31138576" w:rsidR="002907A5" w:rsidRDefault="00293BA8" w:rsidP="00293BA8">
      <w:pPr>
        <w:tabs>
          <w:tab w:val="left" w:pos="360"/>
          <w:tab w:val="left" w:pos="720"/>
          <w:tab w:val="left" w:pos="1080"/>
        </w:tabs>
        <w:ind w:left="360"/>
        <w:rPr>
          <w:rStyle w:val="Hyperlink"/>
          <w:rFonts w:ascii="Times" w:hAnsi="Times"/>
          <w:sz w:val="22"/>
          <w:szCs w:val="22"/>
        </w:rPr>
      </w:pPr>
      <w:r w:rsidRPr="00342342">
        <w:rPr>
          <w:rFonts w:ascii="Times" w:hAnsi="Times"/>
          <w:sz w:val="22"/>
          <w:szCs w:val="22"/>
        </w:rPr>
        <w:tab/>
      </w:r>
      <w:r w:rsidRPr="00342342">
        <w:rPr>
          <w:rFonts w:ascii="Times" w:hAnsi="Times"/>
          <w:sz w:val="22"/>
          <w:szCs w:val="22"/>
        </w:rPr>
        <w:tab/>
      </w:r>
      <w:hyperlink r:id="rId19" w:history="1">
        <w:r w:rsidR="006D3FCA" w:rsidRPr="00342342">
          <w:rPr>
            <w:rStyle w:val="Hyperlink"/>
            <w:rFonts w:ascii="Times" w:hAnsi="Times"/>
            <w:sz w:val="22"/>
            <w:szCs w:val="22"/>
          </w:rPr>
          <w:t>http://www.encyclopedia.com/doc/1G2-3404000058.html</w:t>
        </w:r>
      </w:hyperlink>
    </w:p>
    <w:p w14:paraId="54F3C5A0" w14:textId="26F16916" w:rsidR="00E22B91" w:rsidRDefault="00E22B91" w:rsidP="00293BA8">
      <w:pPr>
        <w:tabs>
          <w:tab w:val="left" w:pos="360"/>
          <w:tab w:val="left" w:pos="720"/>
          <w:tab w:val="left" w:pos="1080"/>
        </w:tabs>
        <w:ind w:left="360"/>
        <w:rPr>
          <w:rFonts w:ascii="Times" w:hAnsi="Times"/>
          <w:sz w:val="22"/>
          <w:szCs w:val="22"/>
        </w:rPr>
      </w:pPr>
    </w:p>
    <w:p w14:paraId="1659424B" w14:textId="50FAE513" w:rsidR="00E22B91" w:rsidRPr="00342342" w:rsidRDefault="00E22B91" w:rsidP="00E22B91">
      <w:pPr>
        <w:tabs>
          <w:tab w:val="left" w:pos="360"/>
          <w:tab w:val="left" w:pos="720"/>
          <w:tab w:val="left" w:pos="1080"/>
        </w:tabs>
        <w:rPr>
          <w:rFonts w:ascii="Times" w:hAnsi="Times"/>
          <w:sz w:val="22"/>
          <w:szCs w:val="22"/>
        </w:rPr>
      </w:pPr>
      <w:r w:rsidRPr="00E22B91">
        <w:rPr>
          <w:rFonts w:ascii="Times" w:hAnsi="Times"/>
          <w:b/>
          <w:sz w:val="22"/>
          <w:szCs w:val="22"/>
        </w:rPr>
        <w:t>Assignment:</w:t>
      </w:r>
      <w:r>
        <w:rPr>
          <w:rFonts w:ascii="Times" w:hAnsi="Times"/>
          <w:sz w:val="22"/>
          <w:szCs w:val="22"/>
        </w:rPr>
        <w:t xml:space="preserve">  No assignment due this week.  </w:t>
      </w:r>
    </w:p>
    <w:p w14:paraId="597C56EA" w14:textId="77777777" w:rsidR="006D3FCA" w:rsidRPr="00342342" w:rsidRDefault="006D3FCA" w:rsidP="00293BA8">
      <w:pPr>
        <w:tabs>
          <w:tab w:val="left" w:pos="360"/>
          <w:tab w:val="left" w:pos="720"/>
          <w:tab w:val="left" w:pos="1080"/>
        </w:tabs>
        <w:ind w:left="360" w:hanging="720"/>
        <w:rPr>
          <w:rFonts w:ascii="Times" w:hAnsi="Times"/>
          <w:sz w:val="22"/>
          <w:szCs w:val="22"/>
        </w:rPr>
      </w:pPr>
    </w:p>
    <w:p w14:paraId="5ADE1EED" w14:textId="77777777" w:rsidR="00546F89" w:rsidRPr="00342342" w:rsidRDefault="00546F89" w:rsidP="00293BA8">
      <w:pPr>
        <w:tabs>
          <w:tab w:val="left" w:pos="360"/>
          <w:tab w:val="left" w:pos="720"/>
          <w:tab w:val="left" w:pos="1080"/>
        </w:tabs>
        <w:ind w:left="360"/>
        <w:rPr>
          <w:rFonts w:ascii="Times" w:hAnsi="Times" w:cstheme="majorHAnsi"/>
          <w:sz w:val="22"/>
          <w:szCs w:val="22"/>
        </w:rPr>
      </w:pPr>
    </w:p>
    <w:p w14:paraId="4F5CDE8D" w14:textId="6D726838" w:rsidR="00D53D10" w:rsidRPr="00342342" w:rsidRDefault="008466FC" w:rsidP="00293BA8">
      <w:pPr>
        <w:tabs>
          <w:tab w:val="left" w:pos="360"/>
          <w:tab w:val="left" w:pos="720"/>
          <w:tab w:val="left" w:pos="1080"/>
        </w:tabs>
        <w:ind w:left="360"/>
        <w:rPr>
          <w:rFonts w:ascii="Times" w:hAnsi="Times" w:cstheme="majorHAnsi"/>
          <w:sz w:val="22"/>
          <w:szCs w:val="22"/>
        </w:rPr>
      </w:pPr>
      <w:r w:rsidRPr="00342342">
        <w:rPr>
          <w:rFonts w:ascii="Times" w:hAnsi="Times" w:cstheme="majorHAnsi"/>
          <w:noProof/>
          <w:sz w:val="22"/>
          <w:szCs w:val="22"/>
        </w:rPr>
        <mc:AlternateContent>
          <mc:Choice Requires="wps">
            <w:drawing>
              <wp:anchor distT="0" distB="0" distL="114300" distR="114300" simplePos="0" relativeHeight="251649024" behindDoc="0" locked="0" layoutInCell="1" allowOverlap="1" wp14:anchorId="5D94C9C2" wp14:editId="300D1150">
                <wp:simplePos x="0" y="0"/>
                <wp:positionH relativeFrom="column">
                  <wp:posOffset>0</wp:posOffset>
                </wp:positionH>
                <wp:positionV relativeFrom="paragraph">
                  <wp:posOffset>25400</wp:posOffset>
                </wp:positionV>
                <wp:extent cx="5537835" cy="0"/>
                <wp:effectExtent l="12700" t="12700" r="24765" b="2540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6323A"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3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i18wEAALQ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"/>
            </w:pict>
          </mc:Fallback>
        </mc:AlternateContent>
      </w:r>
    </w:p>
    <w:p w14:paraId="1B32B5DB" w14:textId="77777777" w:rsidR="00903FCD" w:rsidRPr="00342342" w:rsidRDefault="00903FCD" w:rsidP="00293BA8">
      <w:pPr>
        <w:tabs>
          <w:tab w:val="left" w:pos="360"/>
          <w:tab w:val="left" w:pos="720"/>
          <w:tab w:val="left" w:pos="1080"/>
        </w:tabs>
        <w:ind w:left="360"/>
        <w:rPr>
          <w:rFonts w:ascii="Times" w:hAnsi="Times" w:cstheme="majorHAnsi"/>
          <w:sz w:val="22"/>
          <w:szCs w:val="22"/>
        </w:rPr>
      </w:pPr>
    </w:p>
    <w:p w14:paraId="77C0EB98" w14:textId="29495FD6" w:rsidR="00B330CB" w:rsidRPr="00342342" w:rsidRDefault="00621FA1" w:rsidP="00C75F14">
      <w:pPr>
        <w:shd w:val="clear" w:color="auto" w:fill="F2F2F2" w:themeFill="background1" w:themeFillShade="F2"/>
        <w:tabs>
          <w:tab w:val="left" w:pos="720"/>
          <w:tab w:val="left" w:pos="1080"/>
        </w:tabs>
        <w:rPr>
          <w:rFonts w:ascii="Times" w:hAnsi="Times" w:cstheme="majorHAnsi"/>
          <w:sz w:val="22"/>
          <w:szCs w:val="22"/>
        </w:rPr>
      </w:pPr>
      <w:r w:rsidRPr="00342342">
        <w:rPr>
          <w:rFonts w:ascii="Times" w:hAnsi="Times" w:cstheme="majorHAnsi"/>
          <w:b/>
          <w:sz w:val="22"/>
          <w:szCs w:val="22"/>
        </w:rPr>
        <w:t>Week 2</w:t>
      </w:r>
      <w:r w:rsidR="00E14C07" w:rsidRPr="00342342">
        <w:rPr>
          <w:rFonts w:ascii="Times" w:hAnsi="Times" w:cstheme="majorHAnsi"/>
          <w:b/>
          <w:sz w:val="22"/>
          <w:szCs w:val="22"/>
        </w:rPr>
        <w:t xml:space="preserve"> (Jan </w:t>
      </w:r>
      <w:r w:rsidR="00F2106A" w:rsidRPr="00342342">
        <w:rPr>
          <w:rFonts w:ascii="Times" w:hAnsi="Times" w:cstheme="majorHAnsi"/>
          <w:b/>
          <w:sz w:val="22"/>
          <w:szCs w:val="22"/>
        </w:rPr>
        <w:t>22</w:t>
      </w:r>
      <w:r w:rsidR="00E14C07" w:rsidRPr="00342342">
        <w:rPr>
          <w:rFonts w:ascii="Times" w:hAnsi="Times" w:cstheme="majorHAnsi"/>
          <w:b/>
          <w:sz w:val="22"/>
          <w:szCs w:val="22"/>
        </w:rPr>
        <w:t xml:space="preserve">):  </w:t>
      </w:r>
      <w:r w:rsidR="00B32C8C" w:rsidRPr="00342342">
        <w:rPr>
          <w:rFonts w:ascii="Times" w:hAnsi="Times" w:cstheme="majorHAnsi"/>
          <w:b/>
          <w:sz w:val="22"/>
          <w:szCs w:val="22"/>
        </w:rPr>
        <w:t>Methods and Perspectives:  Community Based, Participatory Research</w:t>
      </w:r>
    </w:p>
    <w:p w14:paraId="0C22E3FD" w14:textId="77777777" w:rsidR="00B330CB" w:rsidRPr="00342342" w:rsidRDefault="00B330CB" w:rsidP="00C75F14">
      <w:pPr>
        <w:shd w:val="clear" w:color="auto" w:fill="F2F2F2" w:themeFill="background1" w:themeFillShade="F2"/>
        <w:tabs>
          <w:tab w:val="left" w:pos="720"/>
          <w:tab w:val="left" w:pos="1080"/>
        </w:tabs>
        <w:rPr>
          <w:rFonts w:ascii="Times" w:hAnsi="Times" w:cstheme="majorHAnsi"/>
          <w:b/>
          <w:sz w:val="22"/>
          <w:szCs w:val="22"/>
        </w:rPr>
      </w:pPr>
    </w:p>
    <w:p w14:paraId="3383DAE1" w14:textId="77777777" w:rsidR="00C75F14" w:rsidRDefault="00C75F14" w:rsidP="005C772F">
      <w:pPr>
        <w:tabs>
          <w:tab w:val="left" w:pos="720"/>
          <w:tab w:val="left" w:pos="1080"/>
        </w:tabs>
        <w:rPr>
          <w:rFonts w:ascii="Times" w:hAnsi="Times" w:cstheme="majorHAnsi"/>
          <w:b/>
          <w:sz w:val="22"/>
          <w:szCs w:val="22"/>
        </w:rPr>
      </w:pPr>
    </w:p>
    <w:p w14:paraId="265A850B" w14:textId="4DC256AC" w:rsidR="00B330CB" w:rsidRPr="00342342" w:rsidRDefault="00111A62" w:rsidP="005C772F">
      <w:pPr>
        <w:tabs>
          <w:tab w:val="left" w:pos="720"/>
          <w:tab w:val="left" w:pos="1080"/>
        </w:tabs>
        <w:rPr>
          <w:rFonts w:ascii="Times" w:hAnsi="Times" w:cstheme="majorHAnsi"/>
          <w:b/>
          <w:sz w:val="22"/>
          <w:szCs w:val="22"/>
        </w:rPr>
      </w:pPr>
      <w:r w:rsidRPr="00342342">
        <w:rPr>
          <w:rFonts w:ascii="Times" w:hAnsi="Times" w:cstheme="majorHAnsi"/>
          <w:b/>
          <w:sz w:val="22"/>
          <w:szCs w:val="22"/>
        </w:rPr>
        <w:t>Readings/ Video</w:t>
      </w:r>
    </w:p>
    <w:p w14:paraId="5BC19CF8" w14:textId="5B7A7E25" w:rsidR="00DB5CD9" w:rsidRPr="00342342" w:rsidRDefault="00DB5CD9" w:rsidP="00342342">
      <w:pPr>
        <w:ind w:left="180"/>
        <w:rPr>
          <w:rFonts w:ascii="Times" w:hAnsi="Times" w:cstheme="majorHAnsi"/>
          <w:sz w:val="22"/>
          <w:szCs w:val="22"/>
        </w:rPr>
      </w:pPr>
      <w:r w:rsidRPr="00342342">
        <w:rPr>
          <w:rFonts w:ascii="Times" w:hAnsi="Times" w:cstheme="majorHAnsi"/>
          <w:sz w:val="22"/>
          <w:szCs w:val="22"/>
        </w:rPr>
        <w:t xml:space="preserve">Chris </w:t>
      </w:r>
      <w:proofErr w:type="spellStart"/>
      <w:r w:rsidRPr="00342342">
        <w:rPr>
          <w:rFonts w:ascii="Times" w:hAnsi="Times" w:cstheme="majorHAnsi"/>
          <w:sz w:val="22"/>
          <w:szCs w:val="22"/>
        </w:rPr>
        <w:t>Flipp</w:t>
      </w:r>
      <w:proofErr w:type="spellEnd"/>
      <w:r w:rsidRPr="00342342">
        <w:rPr>
          <w:rFonts w:ascii="Times" w:hAnsi="Times" w:cstheme="majorHAnsi"/>
          <w:sz w:val="22"/>
          <w:szCs w:val="22"/>
        </w:rPr>
        <w:t xml:space="preserve"> </w:t>
      </w:r>
      <w:proofErr w:type="spellStart"/>
      <w:r w:rsidR="00071643" w:rsidRPr="00342342">
        <w:rPr>
          <w:rFonts w:ascii="Times" w:hAnsi="Times" w:cstheme="majorHAnsi"/>
          <w:sz w:val="22"/>
          <w:szCs w:val="22"/>
        </w:rPr>
        <w:t>Youtube</w:t>
      </w:r>
      <w:proofErr w:type="spellEnd"/>
      <w:r w:rsidR="00071643" w:rsidRPr="00342342">
        <w:rPr>
          <w:rFonts w:ascii="Times" w:hAnsi="Times" w:cstheme="majorHAnsi"/>
          <w:sz w:val="22"/>
          <w:szCs w:val="22"/>
        </w:rPr>
        <w:t xml:space="preserve"> </w:t>
      </w:r>
      <w:r w:rsidR="00C62E05" w:rsidRPr="00342342">
        <w:rPr>
          <w:rFonts w:ascii="Times" w:hAnsi="Times" w:cstheme="majorHAnsi"/>
          <w:sz w:val="22"/>
          <w:szCs w:val="22"/>
        </w:rPr>
        <w:t xml:space="preserve">Intro to CBPR (2014).   </w:t>
      </w:r>
      <w:hyperlink r:id="rId20" w:history="1">
        <w:r w:rsidR="00C62E05" w:rsidRPr="00342342">
          <w:rPr>
            <w:rStyle w:val="Hyperlink"/>
            <w:rFonts w:ascii="Times" w:hAnsi="Times" w:cstheme="majorHAnsi"/>
            <w:sz w:val="22"/>
            <w:szCs w:val="22"/>
          </w:rPr>
          <w:t>https://www.youtube.com/watch?v=AePC97aKOJA</w:t>
        </w:r>
      </w:hyperlink>
    </w:p>
    <w:p w14:paraId="4336866F" w14:textId="1DB2895A" w:rsidR="0040401F" w:rsidRPr="00342342" w:rsidRDefault="0040401F" w:rsidP="00342342">
      <w:pPr>
        <w:tabs>
          <w:tab w:val="left" w:pos="720"/>
          <w:tab w:val="left" w:pos="1080"/>
        </w:tabs>
        <w:ind w:left="180"/>
        <w:rPr>
          <w:rFonts w:ascii="Times" w:hAnsi="Times" w:cstheme="majorHAnsi"/>
          <w:bCs/>
          <w:sz w:val="22"/>
          <w:szCs w:val="22"/>
        </w:rPr>
      </w:pPr>
      <w:r w:rsidRPr="00342342">
        <w:rPr>
          <w:rFonts w:ascii="Times" w:hAnsi="Times" w:cstheme="majorHAnsi"/>
          <w:bCs/>
          <w:i/>
          <w:iCs/>
          <w:sz w:val="22"/>
          <w:szCs w:val="22"/>
        </w:rPr>
        <w:t xml:space="preserve">This is a 9 min. video </w:t>
      </w:r>
      <w:r w:rsidR="00C62E05" w:rsidRPr="00342342">
        <w:rPr>
          <w:rFonts w:ascii="Times" w:hAnsi="Times" w:cstheme="majorHAnsi"/>
          <w:bCs/>
          <w:i/>
          <w:iCs/>
          <w:sz w:val="22"/>
          <w:szCs w:val="22"/>
        </w:rPr>
        <w:t>introduction of concepts</w:t>
      </w:r>
      <w:r w:rsidRPr="00342342">
        <w:rPr>
          <w:rFonts w:ascii="Times" w:hAnsi="Times" w:cstheme="majorHAnsi"/>
          <w:bCs/>
          <w:i/>
          <w:iCs/>
          <w:sz w:val="22"/>
          <w:szCs w:val="22"/>
        </w:rPr>
        <w:t>.</w:t>
      </w:r>
      <w:r w:rsidRPr="00342342">
        <w:rPr>
          <w:rFonts w:ascii="Times" w:hAnsi="Times" w:cstheme="majorHAnsi"/>
          <w:bCs/>
          <w:sz w:val="22"/>
          <w:szCs w:val="22"/>
        </w:rPr>
        <w:t xml:space="preserve">  </w:t>
      </w:r>
      <w:r w:rsidRPr="00342342">
        <w:rPr>
          <w:rFonts w:ascii="Times" w:hAnsi="Times" w:cstheme="majorHAnsi"/>
          <w:bCs/>
          <w:i/>
          <w:iCs/>
          <w:sz w:val="22"/>
          <w:szCs w:val="22"/>
        </w:rPr>
        <w:t>It’s a bit dry</w:t>
      </w:r>
      <w:r w:rsidR="00071643" w:rsidRPr="00342342">
        <w:rPr>
          <w:rFonts w:ascii="Times" w:hAnsi="Times" w:cstheme="majorHAnsi"/>
          <w:bCs/>
          <w:i/>
          <w:iCs/>
          <w:sz w:val="22"/>
          <w:szCs w:val="22"/>
        </w:rPr>
        <w:t>; just</w:t>
      </w:r>
      <w:r w:rsidRPr="00342342">
        <w:rPr>
          <w:rFonts w:ascii="Times" w:hAnsi="Times" w:cstheme="majorHAnsi"/>
          <w:bCs/>
          <w:i/>
          <w:iCs/>
          <w:sz w:val="22"/>
          <w:szCs w:val="22"/>
        </w:rPr>
        <w:t xml:space="preserve"> make sure to take notes on the main principles.  </w:t>
      </w:r>
    </w:p>
    <w:p w14:paraId="434EC314" w14:textId="77777777" w:rsidR="0040401F" w:rsidRPr="00342342" w:rsidRDefault="0040401F" w:rsidP="00342342">
      <w:pPr>
        <w:tabs>
          <w:tab w:val="left" w:pos="720"/>
          <w:tab w:val="left" w:pos="1080"/>
        </w:tabs>
        <w:ind w:left="180"/>
        <w:rPr>
          <w:rFonts w:ascii="Times" w:hAnsi="Times" w:cstheme="majorHAnsi"/>
          <w:bCs/>
          <w:sz w:val="22"/>
          <w:szCs w:val="22"/>
        </w:rPr>
      </w:pPr>
    </w:p>
    <w:p w14:paraId="506473CC" w14:textId="02B5F20D" w:rsidR="00B32C8C" w:rsidRPr="00342342" w:rsidRDefault="0040401F" w:rsidP="00342342">
      <w:pPr>
        <w:tabs>
          <w:tab w:val="left" w:pos="720"/>
          <w:tab w:val="left" w:pos="1080"/>
        </w:tabs>
        <w:ind w:left="180"/>
        <w:rPr>
          <w:rFonts w:ascii="Times" w:hAnsi="Times" w:cstheme="majorHAnsi"/>
          <w:bCs/>
          <w:sz w:val="22"/>
          <w:szCs w:val="22"/>
        </w:rPr>
      </w:pPr>
      <w:r w:rsidRPr="00342342">
        <w:rPr>
          <w:rFonts w:ascii="Times" w:hAnsi="Times" w:cstheme="majorHAnsi"/>
          <w:bCs/>
          <w:sz w:val="22"/>
          <w:szCs w:val="22"/>
        </w:rPr>
        <w:t xml:space="preserve">Schensul, J., M. Berg, and S. Nair (2013).  Using </w:t>
      </w:r>
      <w:proofErr w:type="spellStart"/>
      <w:r w:rsidRPr="00342342">
        <w:rPr>
          <w:rFonts w:ascii="Times" w:hAnsi="Times" w:cstheme="majorHAnsi"/>
          <w:bCs/>
          <w:sz w:val="22"/>
          <w:szCs w:val="22"/>
        </w:rPr>
        <w:t>Ethnnography</w:t>
      </w:r>
      <w:proofErr w:type="spellEnd"/>
      <w:r w:rsidRPr="00342342">
        <w:rPr>
          <w:rFonts w:ascii="Times" w:hAnsi="Times" w:cstheme="majorHAnsi"/>
          <w:bCs/>
          <w:sz w:val="22"/>
          <w:szCs w:val="22"/>
        </w:rPr>
        <w:t xml:space="preserve"> in Parti</w:t>
      </w:r>
      <w:r w:rsidR="00E22B91">
        <w:rPr>
          <w:rFonts w:ascii="Times" w:hAnsi="Times" w:cstheme="majorHAnsi"/>
          <w:bCs/>
          <w:sz w:val="22"/>
          <w:szCs w:val="22"/>
        </w:rPr>
        <w:t>c</w:t>
      </w:r>
      <w:r w:rsidRPr="00342342">
        <w:rPr>
          <w:rFonts w:ascii="Times" w:hAnsi="Times" w:cstheme="majorHAnsi"/>
          <w:bCs/>
          <w:sz w:val="22"/>
          <w:szCs w:val="22"/>
        </w:rPr>
        <w:t xml:space="preserve">ipatory Community assessment.  Chapter 6 In Methods for Community-Based </w:t>
      </w:r>
      <w:proofErr w:type="spellStart"/>
      <w:r w:rsidRPr="00342342">
        <w:rPr>
          <w:rFonts w:ascii="Times" w:hAnsi="Times" w:cstheme="majorHAnsi"/>
          <w:bCs/>
          <w:sz w:val="22"/>
          <w:szCs w:val="22"/>
        </w:rPr>
        <w:t>Particpat</w:t>
      </w:r>
      <w:r w:rsidR="00DB5CD9" w:rsidRPr="00342342">
        <w:rPr>
          <w:rFonts w:ascii="Times" w:hAnsi="Times" w:cstheme="majorHAnsi"/>
          <w:bCs/>
          <w:sz w:val="22"/>
          <w:szCs w:val="22"/>
        </w:rPr>
        <w:t>o</w:t>
      </w:r>
      <w:r w:rsidRPr="00342342">
        <w:rPr>
          <w:rFonts w:ascii="Times" w:hAnsi="Times" w:cstheme="majorHAnsi"/>
          <w:bCs/>
          <w:sz w:val="22"/>
          <w:szCs w:val="22"/>
        </w:rPr>
        <w:t>ry</w:t>
      </w:r>
      <w:proofErr w:type="spellEnd"/>
      <w:r w:rsidRPr="00342342">
        <w:rPr>
          <w:rFonts w:ascii="Times" w:hAnsi="Times" w:cstheme="majorHAnsi"/>
          <w:bCs/>
          <w:sz w:val="22"/>
          <w:szCs w:val="22"/>
        </w:rPr>
        <w:t xml:space="preserve"> </w:t>
      </w:r>
      <w:proofErr w:type="spellStart"/>
      <w:r w:rsidRPr="00342342">
        <w:rPr>
          <w:rFonts w:ascii="Times" w:hAnsi="Times" w:cstheme="majorHAnsi"/>
          <w:bCs/>
          <w:sz w:val="22"/>
          <w:szCs w:val="22"/>
        </w:rPr>
        <w:t>Resarch</w:t>
      </w:r>
      <w:proofErr w:type="spellEnd"/>
      <w:r w:rsidRPr="00342342">
        <w:rPr>
          <w:rFonts w:ascii="Times" w:hAnsi="Times" w:cstheme="majorHAnsi"/>
          <w:bCs/>
          <w:sz w:val="22"/>
          <w:szCs w:val="22"/>
        </w:rPr>
        <w:t xml:space="preserve"> for Health, Israel, </w:t>
      </w:r>
      <w:proofErr w:type="spellStart"/>
      <w:r w:rsidRPr="00342342">
        <w:rPr>
          <w:rFonts w:ascii="Times" w:hAnsi="Times" w:cstheme="majorHAnsi"/>
          <w:bCs/>
          <w:sz w:val="22"/>
          <w:szCs w:val="22"/>
        </w:rPr>
        <w:t>Eng</w:t>
      </w:r>
      <w:proofErr w:type="spellEnd"/>
      <w:r w:rsidRPr="00342342">
        <w:rPr>
          <w:rFonts w:ascii="Times" w:hAnsi="Times" w:cstheme="majorHAnsi"/>
          <w:bCs/>
          <w:sz w:val="22"/>
          <w:szCs w:val="22"/>
        </w:rPr>
        <w:t>, Schulz,</w:t>
      </w:r>
      <w:r w:rsidR="00DB5CD9" w:rsidRPr="00342342">
        <w:rPr>
          <w:rFonts w:ascii="Times" w:hAnsi="Times" w:cstheme="majorHAnsi"/>
          <w:bCs/>
          <w:sz w:val="22"/>
          <w:szCs w:val="22"/>
        </w:rPr>
        <w:t xml:space="preserve"> </w:t>
      </w:r>
      <w:r w:rsidRPr="00342342">
        <w:rPr>
          <w:rFonts w:ascii="Times" w:hAnsi="Times" w:cstheme="majorHAnsi"/>
          <w:bCs/>
          <w:sz w:val="22"/>
          <w:szCs w:val="22"/>
        </w:rPr>
        <w:t xml:space="preserve">and Parker, Eds.  Pp. 161-188.  San Francisco:  Jossey Bass.  </w:t>
      </w:r>
      <w:r w:rsidR="00E22B91">
        <w:rPr>
          <w:rFonts w:ascii="Times" w:hAnsi="Times" w:cstheme="majorHAnsi"/>
          <w:bCs/>
          <w:sz w:val="22"/>
          <w:szCs w:val="22"/>
        </w:rPr>
        <w:t>(canvas)</w:t>
      </w:r>
    </w:p>
    <w:p w14:paraId="25C108D7" w14:textId="77777777" w:rsidR="0040401F" w:rsidRPr="00342342" w:rsidRDefault="0040401F" w:rsidP="005C772F">
      <w:pPr>
        <w:tabs>
          <w:tab w:val="left" w:pos="720"/>
          <w:tab w:val="left" w:pos="1080"/>
        </w:tabs>
        <w:rPr>
          <w:rFonts w:ascii="Times" w:hAnsi="Times" w:cstheme="majorHAnsi"/>
          <w:bCs/>
          <w:sz w:val="22"/>
          <w:szCs w:val="22"/>
        </w:rPr>
      </w:pPr>
    </w:p>
    <w:p w14:paraId="03B7C242" w14:textId="4188BBF6" w:rsidR="00B32C8C" w:rsidRPr="00342342" w:rsidRDefault="0040401F" w:rsidP="005C772F">
      <w:pPr>
        <w:tabs>
          <w:tab w:val="left" w:pos="720"/>
          <w:tab w:val="left" w:pos="1080"/>
        </w:tabs>
        <w:rPr>
          <w:rFonts w:ascii="Times" w:hAnsi="Times" w:cstheme="majorHAnsi"/>
          <w:b/>
          <w:sz w:val="22"/>
          <w:szCs w:val="22"/>
        </w:rPr>
      </w:pPr>
      <w:r w:rsidRPr="00342342">
        <w:rPr>
          <w:rFonts w:ascii="Times" w:hAnsi="Times" w:cstheme="majorHAnsi"/>
          <w:b/>
          <w:sz w:val="22"/>
          <w:szCs w:val="22"/>
        </w:rPr>
        <w:t>Choose</w:t>
      </w:r>
      <w:r w:rsidR="00C62E05" w:rsidRPr="00342342">
        <w:rPr>
          <w:rFonts w:ascii="Times" w:hAnsi="Times" w:cstheme="majorHAnsi"/>
          <w:b/>
          <w:sz w:val="22"/>
          <w:szCs w:val="22"/>
        </w:rPr>
        <w:t xml:space="preserve"> (case studies)</w:t>
      </w:r>
      <w:r w:rsidRPr="00342342">
        <w:rPr>
          <w:rFonts w:ascii="Times" w:hAnsi="Times" w:cstheme="majorHAnsi"/>
          <w:b/>
          <w:sz w:val="22"/>
          <w:szCs w:val="22"/>
        </w:rPr>
        <w:t>:</w:t>
      </w:r>
    </w:p>
    <w:p w14:paraId="59F82AB1" w14:textId="38BF4737" w:rsidR="0040401F" w:rsidRDefault="0040401F" w:rsidP="00342342">
      <w:pPr>
        <w:tabs>
          <w:tab w:val="left" w:pos="720"/>
          <w:tab w:val="left" w:pos="1080"/>
        </w:tabs>
        <w:ind w:left="180"/>
        <w:rPr>
          <w:rStyle w:val="Hyperlink"/>
          <w:sz w:val="22"/>
          <w:szCs w:val="22"/>
        </w:rPr>
      </w:pPr>
      <w:r w:rsidRPr="00342342">
        <w:rPr>
          <w:rFonts w:ascii="Times" w:hAnsi="Times" w:cstheme="majorHAnsi"/>
          <w:bCs/>
          <w:sz w:val="22"/>
          <w:szCs w:val="22"/>
        </w:rPr>
        <w:t xml:space="preserve">Cartwright, E., and D. </w:t>
      </w:r>
      <w:proofErr w:type="spellStart"/>
      <w:r w:rsidRPr="00342342">
        <w:rPr>
          <w:rFonts w:ascii="Times" w:hAnsi="Times" w:cstheme="majorHAnsi"/>
          <w:bCs/>
          <w:sz w:val="22"/>
          <w:szCs w:val="22"/>
        </w:rPr>
        <w:t>Schow</w:t>
      </w:r>
      <w:proofErr w:type="spellEnd"/>
      <w:r w:rsidRPr="00342342">
        <w:rPr>
          <w:rFonts w:ascii="Times" w:hAnsi="Times" w:cstheme="majorHAnsi"/>
          <w:bCs/>
          <w:sz w:val="22"/>
          <w:szCs w:val="22"/>
        </w:rPr>
        <w:t xml:space="preserve"> (2016).  Anthropological Perspectives on </w:t>
      </w:r>
      <w:proofErr w:type="spellStart"/>
      <w:r w:rsidRPr="00342342">
        <w:rPr>
          <w:rFonts w:ascii="Times" w:hAnsi="Times" w:cstheme="majorHAnsi"/>
          <w:bCs/>
          <w:sz w:val="22"/>
          <w:szCs w:val="22"/>
        </w:rPr>
        <w:t>Partcipation</w:t>
      </w:r>
      <w:proofErr w:type="spellEnd"/>
      <w:r w:rsidRPr="00342342">
        <w:rPr>
          <w:rFonts w:ascii="Times" w:hAnsi="Times" w:cstheme="majorHAnsi"/>
          <w:bCs/>
          <w:sz w:val="22"/>
          <w:szCs w:val="22"/>
        </w:rPr>
        <w:t xml:space="preserve"> in CBPR:  Insights from the Water Project, Maras, Peru.  </w:t>
      </w:r>
      <w:proofErr w:type="spellStart"/>
      <w:r w:rsidRPr="00342342">
        <w:rPr>
          <w:rFonts w:ascii="Times" w:hAnsi="Times" w:cstheme="majorHAnsi"/>
          <w:bCs/>
          <w:sz w:val="22"/>
          <w:szCs w:val="22"/>
        </w:rPr>
        <w:t>Qualitiative</w:t>
      </w:r>
      <w:proofErr w:type="spellEnd"/>
      <w:r w:rsidRPr="00342342">
        <w:rPr>
          <w:rFonts w:ascii="Times" w:hAnsi="Times" w:cstheme="majorHAnsi"/>
          <w:bCs/>
          <w:sz w:val="22"/>
          <w:szCs w:val="22"/>
        </w:rPr>
        <w:t xml:space="preserve"> Health Research 26 (1): 136-140.</w:t>
      </w:r>
      <w:r w:rsidR="00E22B91" w:rsidRPr="00E22B91">
        <w:t xml:space="preserve"> </w:t>
      </w:r>
      <w:hyperlink r:id="rId21" w:history="1">
        <w:r w:rsidR="00E22B91" w:rsidRPr="006B5E33">
          <w:rPr>
            <w:rStyle w:val="Hyperlink"/>
            <w:sz w:val="22"/>
            <w:szCs w:val="22"/>
          </w:rPr>
          <w:t>https://library.unt.edu/research/</w:t>
        </w:r>
      </w:hyperlink>
    </w:p>
    <w:p w14:paraId="1D1BE059" w14:textId="6A43552A" w:rsidR="00F35DE1" w:rsidRPr="00F35DE1" w:rsidRDefault="00F35DE1" w:rsidP="00342342">
      <w:pPr>
        <w:tabs>
          <w:tab w:val="left" w:pos="720"/>
          <w:tab w:val="left" w:pos="1080"/>
        </w:tabs>
        <w:ind w:left="180"/>
        <w:rPr>
          <w:rFonts w:ascii="Times" w:hAnsi="Times" w:cstheme="majorHAnsi"/>
          <w:bCs/>
          <w:sz w:val="22"/>
          <w:szCs w:val="22"/>
        </w:rPr>
      </w:pPr>
    </w:p>
    <w:p w14:paraId="613202F8" w14:textId="36225AC1" w:rsidR="00B32C8C" w:rsidRDefault="00F35DE1" w:rsidP="00342342">
      <w:pPr>
        <w:tabs>
          <w:tab w:val="left" w:pos="720"/>
          <w:tab w:val="left" w:pos="1080"/>
        </w:tabs>
        <w:ind w:left="180"/>
        <w:rPr>
          <w:rFonts w:ascii="Times" w:hAnsi="Times" w:cstheme="majorHAnsi"/>
          <w:bCs/>
          <w:sz w:val="22"/>
          <w:szCs w:val="22"/>
        </w:rPr>
      </w:pPr>
      <w:r w:rsidRPr="00F35DE1">
        <w:rPr>
          <w:rFonts w:ascii="Times" w:hAnsi="Times" w:cstheme="majorHAnsi"/>
          <w:bCs/>
          <w:sz w:val="22"/>
          <w:szCs w:val="22"/>
          <w:highlight w:val="yellow"/>
        </w:rPr>
        <w:t xml:space="preserve">THIS IS A LITTLE BASIC, AND NOT MUCH ABOUT PERU OR WATER.  NEXT YEAR CONSIDER van der </w:t>
      </w:r>
      <w:proofErr w:type="spellStart"/>
      <w:r w:rsidRPr="00F35DE1">
        <w:rPr>
          <w:rFonts w:ascii="Times" w:hAnsi="Times" w:cstheme="majorHAnsi"/>
          <w:bCs/>
          <w:sz w:val="22"/>
          <w:szCs w:val="22"/>
          <w:highlight w:val="yellow"/>
        </w:rPr>
        <w:t>velde</w:t>
      </w:r>
      <w:proofErr w:type="spellEnd"/>
      <w:r w:rsidRPr="00F35DE1">
        <w:rPr>
          <w:rFonts w:ascii="Times" w:hAnsi="Times" w:cstheme="majorHAnsi"/>
          <w:bCs/>
          <w:sz w:val="22"/>
          <w:szCs w:val="22"/>
          <w:highlight w:val="yellow"/>
        </w:rPr>
        <w:t xml:space="preserve"> participatory action </w:t>
      </w:r>
      <w:proofErr w:type="spellStart"/>
      <w:r w:rsidRPr="00F35DE1">
        <w:rPr>
          <w:rFonts w:ascii="Times" w:hAnsi="Times" w:cstheme="majorHAnsi"/>
          <w:bCs/>
          <w:sz w:val="22"/>
          <w:szCs w:val="22"/>
          <w:highlight w:val="yellow"/>
        </w:rPr>
        <w:t>reearch</w:t>
      </w:r>
      <w:proofErr w:type="spellEnd"/>
      <w:r w:rsidRPr="00F35DE1">
        <w:rPr>
          <w:rFonts w:ascii="Times" w:hAnsi="Times" w:cstheme="majorHAnsi"/>
          <w:bCs/>
          <w:sz w:val="22"/>
          <w:szCs w:val="22"/>
          <w:highlight w:val="yellow"/>
        </w:rPr>
        <w:t xml:space="preserve">:  practical strategies for actively engaging and maintaining participation in immigrant and refugee </w:t>
      </w:r>
      <w:proofErr w:type="spellStart"/>
      <w:r w:rsidRPr="00F35DE1">
        <w:rPr>
          <w:rFonts w:ascii="Times" w:hAnsi="Times" w:cstheme="majorHAnsi"/>
          <w:bCs/>
          <w:sz w:val="22"/>
          <w:szCs w:val="22"/>
          <w:highlight w:val="yellow"/>
        </w:rPr>
        <w:t>communitiees</w:t>
      </w:r>
      <w:proofErr w:type="spellEnd"/>
      <w:r w:rsidRPr="00F35DE1">
        <w:rPr>
          <w:rFonts w:ascii="Times" w:hAnsi="Times" w:cstheme="majorHAnsi"/>
          <w:bCs/>
          <w:sz w:val="22"/>
          <w:szCs w:val="22"/>
          <w:highlight w:val="yellow"/>
        </w:rPr>
        <w:t>.  Qualitative health research (2009).</w:t>
      </w:r>
      <w:r>
        <w:rPr>
          <w:rFonts w:ascii="Times" w:hAnsi="Times" w:cstheme="majorHAnsi"/>
          <w:bCs/>
          <w:sz w:val="22"/>
          <w:szCs w:val="22"/>
        </w:rPr>
        <w:t xml:space="preserve">  </w:t>
      </w:r>
    </w:p>
    <w:p w14:paraId="69BA1438" w14:textId="22A68B2D" w:rsidR="00F35DE1" w:rsidRDefault="00F35DE1" w:rsidP="00342342">
      <w:pPr>
        <w:tabs>
          <w:tab w:val="left" w:pos="720"/>
          <w:tab w:val="left" w:pos="1080"/>
        </w:tabs>
        <w:ind w:left="180"/>
        <w:rPr>
          <w:rFonts w:ascii="Times" w:hAnsi="Times" w:cstheme="majorHAnsi"/>
          <w:bCs/>
          <w:sz w:val="22"/>
          <w:szCs w:val="22"/>
        </w:rPr>
      </w:pPr>
    </w:p>
    <w:p w14:paraId="6A36073A" w14:textId="77777777" w:rsidR="00F35DE1" w:rsidRPr="00342342" w:rsidRDefault="00F35DE1" w:rsidP="00342342">
      <w:pPr>
        <w:tabs>
          <w:tab w:val="left" w:pos="720"/>
          <w:tab w:val="left" w:pos="1080"/>
        </w:tabs>
        <w:ind w:left="180"/>
        <w:rPr>
          <w:rFonts w:ascii="Times" w:hAnsi="Times" w:cstheme="majorHAnsi"/>
          <w:bCs/>
          <w:sz w:val="22"/>
          <w:szCs w:val="22"/>
        </w:rPr>
      </w:pPr>
    </w:p>
    <w:p w14:paraId="47B8BC52" w14:textId="164EC4BA" w:rsidR="0040401F" w:rsidRPr="00342342" w:rsidRDefault="00C62E05" w:rsidP="00342342">
      <w:pPr>
        <w:tabs>
          <w:tab w:val="left" w:pos="720"/>
          <w:tab w:val="left" w:pos="1080"/>
        </w:tabs>
        <w:ind w:left="180"/>
        <w:rPr>
          <w:rFonts w:ascii="Times" w:hAnsi="Times" w:cstheme="majorHAnsi"/>
          <w:bCs/>
          <w:sz w:val="22"/>
          <w:szCs w:val="22"/>
        </w:rPr>
      </w:pPr>
      <w:proofErr w:type="spellStart"/>
      <w:r w:rsidRPr="00342342">
        <w:rPr>
          <w:rFonts w:ascii="Times" w:hAnsi="Times" w:cstheme="majorHAnsi"/>
          <w:bCs/>
          <w:sz w:val="22"/>
          <w:szCs w:val="22"/>
        </w:rPr>
        <w:t>Filippi</w:t>
      </w:r>
      <w:proofErr w:type="spellEnd"/>
      <w:r w:rsidRPr="00342342">
        <w:rPr>
          <w:rFonts w:ascii="Times" w:hAnsi="Times" w:cstheme="majorHAnsi"/>
          <w:bCs/>
          <w:sz w:val="22"/>
          <w:szCs w:val="22"/>
        </w:rPr>
        <w:t xml:space="preserve">, M., B. </w:t>
      </w:r>
      <w:proofErr w:type="spellStart"/>
      <w:r w:rsidRPr="00342342">
        <w:rPr>
          <w:rFonts w:ascii="Times" w:hAnsi="Times" w:cstheme="majorHAnsi"/>
          <w:bCs/>
          <w:sz w:val="22"/>
          <w:szCs w:val="22"/>
        </w:rPr>
        <w:t>Faseru</w:t>
      </w:r>
      <w:proofErr w:type="spellEnd"/>
      <w:r w:rsidRPr="00342342">
        <w:rPr>
          <w:rFonts w:ascii="Times" w:hAnsi="Times" w:cstheme="majorHAnsi"/>
          <w:bCs/>
          <w:sz w:val="22"/>
          <w:szCs w:val="22"/>
        </w:rPr>
        <w:t xml:space="preserve">, M. Baird, F. </w:t>
      </w:r>
      <w:proofErr w:type="spellStart"/>
      <w:r w:rsidRPr="00342342">
        <w:rPr>
          <w:rFonts w:ascii="Times" w:hAnsi="Times" w:cstheme="majorHAnsi"/>
          <w:bCs/>
          <w:sz w:val="22"/>
          <w:szCs w:val="22"/>
        </w:rPr>
        <w:t>Ndiku-Moffor</w:t>
      </w:r>
      <w:proofErr w:type="spellEnd"/>
      <w:r w:rsidRPr="00342342">
        <w:rPr>
          <w:rFonts w:ascii="Times" w:hAnsi="Times" w:cstheme="majorHAnsi"/>
          <w:bCs/>
          <w:sz w:val="22"/>
          <w:szCs w:val="22"/>
        </w:rPr>
        <w:t xml:space="preserve">, K. </w:t>
      </w:r>
      <w:proofErr w:type="spellStart"/>
      <w:r w:rsidRPr="00342342">
        <w:rPr>
          <w:rFonts w:ascii="Times" w:hAnsi="Times" w:cstheme="majorHAnsi"/>
          <w:bCs/>
          <w:sz w:val="22"/>
          <w:szCs w:val="22"/>
        </w:rPr>
        <w:t>greiner</w:t>
      </w:r>
      <w:proofErr w:type="spellEnd"/>
      <w:r w:rsidRPr="00342342">
        <w:rPr>
          <w:rFonts w:ascii="Times" w:hAnsi="Times" w:cstheme="majorHAnsi"/>
          <w:bCs/>
          <w:sz w:val="22"/>
          <w:szCs w:val="22"/>
        </w:rPr>
        <w:t xml:space="preserve">, C. Daley (2014).  A Pilot Study of Health Priorities of Somalis Living in Kansas City:  Laying the Groundwork for CBPR.  Journal of Immigrant Minority Health 16: 314-320.  </w:t>
      </w:r>
      <w:hyperlink r:id="rId22" w:history="1">
        <w:r w:rsidR="00E22B91" w:rsidRPr="006B5E33">
          <w:rPr>
            <w:rStyle w:val="Hyperlink"/>
            <w:sz w:val="22"/>
            <w:szCs w:val="22"/>
          </w:rPr>
          <w:t>https://library.unt.edu/research/</w:t>
        </w:r>
      </w:hyperlink>
    </w:p>
    <w:p w14:paraId="222F4FA3" w14:textId="77777777" w:rsidR="00B32C8C" w:rsidRPr="00342342" w:rsidRDefault="00B32C8C" w:rsidP="00342342">
      <w:pPr>
        <w:tabs>
          <w:tab w:val="left" w:pos="720"/>
          <w:tab w:val="left" w:pos="1080"/>
        </w:tabs>
        <w:ind w:left="180"/>
        <w:rPr>
          <w:rFonts w:ascii="Times" w:hAnsi="Times" w:cstheme="majorHAnsi"/>
          <w:bCs/>
          <w:sz w:val="22"/>
          <w:szCs w:val="22"/>
        </w:rPr>
      </w:pPr>
    </w:p>
    <w:p w14:paraId="6276A5CA" w14:textId="5B191982" w:rsidR="00B32C8C" w:rsidRPr="00342342" w:rsidRDefault="00B32C8C" w:rsidP="005C772F">
      <w:pPr>
        <w:tabs>
          <w:tab w:val="left" w:pos="720"/>
          <w:tab w:val="left" w:pos="1080"/>
        </w:tabs>
        <w:rPr>
          <w:rFonts w:ascii="Times" w:hAnsi="Times" w:cstheme="majorHAnsi"/>
          <w:b/>
          <w:sz w:val="22"/>
          <w:szCs w:val="22"/>
        </w:rPr>
      </w:pPr>
      <w:r w:rsidRPr="00342342">
        <w:rPr>
          <w:rFonts w:ascii="Times" w:hAnsi="Times" w:cstheme="majorHAnsi"/>
          <w:b/>
          <w:sz w:val="22"/>
          <w:szCs w:val="22"/>
        </w:rPr>
        <w:t>Graduates</w:t>
      </w:r>
      <w:r w:rsidR="00C62E05" w:rsidRPr="00342342">
        <w:rPr>
          <w:rFonts w:ascii="Times" w:hAnsi="Times" w:cstheme="majorHAnsi"/>
          <w:b/>
          <w:sz w:val="22"/>
          <w:szCs w:val="22"/>
        </w:rPr>
        <w:t xml:space="preserve"> only (theoretical critique)</w:t>
      </w:r>
      <w:r w:rsidRPr="00342342">
        <w:rPr>
          <w:rFonts w:ascii="Times" w:hAnsi="Times" w:cstheme="majorHAnsi"/>
          <w:b/>
          <w:sz w:val="22"/>
          <w:szCs w:val="22"/>
        </w:rPr>
        <w:t>:</w:t>
      </w:r>
    </w:p>
    <w:p w14:paraId="340D29CF" w14:textId="0E266070" w:rsidR="00B330CB" w:rsidRPr="00342342" w:rsidRDefault="00B32C8C" w:rsidP="00342342">
      <w:pPr>
        <w:tabs>
          <w:tab w:val="left" w:pos="720"/>
          <w:tab w:val="left" w:pos="1080"/>
        </w:tabs>
        <w:ind w:left="180"/>
        <w:rPr>
          <w:rFonts w:ascii="Times" w:hAnsi="Times" w:cstheme="majorHAnsi"/>
          <w:bCs/>
          <w:sz w:val="22"/>
          <w:szCs w:val="22"/>
        </w:rPr>
      </w:pPr>
      <w:r w:rsidRPr="00342342">
        <w:rPr>
          <w:rFonts w:ascii="Times" w:hAnsi="Times" w:cstheme="majorHAnsi"/>
          <w:bCs/>
          <w:sz w:val="22"/>
          <w:szCs w:val="22"/>
        </w:rPr>
        <w:t>Muhamm</w:t>
      </w:r>
      <w:r w:rsidR="00F83572">
        <w:rPr>
          <w:rFonts w:ascii="Times" w:hAnsi="Times" w:cstheme="majorHAnsi"/>
          <w:bCs/>
          <w:sz w:val="22"/>
          <w:szCs w:val="22"/>
        </w:rPr>
        <w:t>a</w:t>
      </w:r>
      <w:r w:rsidRPr="00342342">
        <w:rPr>
          <w:rFonts w:ascii="Times" w:hAnsi="Times" w:cstheme="majorHAnsi"/>
          <w:bCs/>
          <w:sz w:val="22"/>
          <w:szCs w:val="22"/>
        </w:rPr>
        <w:t>d, M., N. Wallerstein, M. Avila, L Belone, and B. Duran (2015).  Reflectio</w:t>
      </w:r>
      <w:r w:rsidR="00071643" w:rsidRPr="00342342">
        <w:rPr>
          <w:rFonts w:ascii="Times" w:hAnsi="Times" w:cstheme="majorHAnsi"/>
          <w:bCs/>
          <w:sz w:val="22"/>
          <w:szCs w:val="22"/>
        </w:rPr>
        <w:t>n</w:t>
      </w:r>
      <w:r w:rsidRPr="00342342">
        <w:rPr>
          <w:rFonts w:ascii="Times" w:hAnsi="Times" w:cstheme="majorHAnsi"/>
          <w:bCs/>
          <w:sz w:val="22"/>
          <w:szCs w:val="22"/>
        </w:rPr>
        <w:t xml:space="preserve">s on Researcher Identity and Power:  the Impact of Positionality on Community Based Participatory Research (CBPR) Processes and Outcomes.  Critical Sociology 41 (7-8): 1045-1063.  </w:t>
      </w:r>
      <w:r w:rsidR="00071643" w:rsidRPr="00342342">
        <w:rPr>
          <w:rFonts w:ascii="Times" w:hAnsi="Times" w:cstheme="majorHAnsi"/>
          <w:bCs/>
          <w:i/>
          <w:iCs/>
          <w:sz w:val="22"/>
          <w:szCs w:val="22"/>
        </w:rPr>
        <w:t>(</w:t>
      </w:r>
      <w:r w:rsidR="00290EB7">
        <w:rPr>
          <w:rFonts w:ascii="Times" w:hAnsi="Times" w:cstheme="majorHAnsi"/>
          <w:bCs/>
          <w:i/>
          <w:iCs/>
          <w:sz w:val="22"/>
          <w:szCs w:val="22"/>
        </w:rPr>
        <w:t>Two g</w:t>
      </w:r>
      <w:r w:rsidR="00111A62" w:rsidRPr="00342342">
        <w:rPr>
          <w:rFonts w:ascii="Times" w:hAnsi="Times" w:cstheme="majorHAnsi"/>
          <w:bCs/>
          <w:i/>
          <w:iCs/>
          <w:sz w:val="22"/>
          <w:szCs w:val="22"/>
        </w:rPr>
        <w:t xml:space="preserve">raduate students will have the job of explaining this article in a way so that everyone in class understands it- an exercise in translating theory to make it relevant).  </w:t>
      </w:r>
      <w:r w:rsidR="00071643" w:rsidRPr="00342342">
        <w:rPr>
          <w:rFonts w:ascii="Times" w:hAnsi="Times" w:cstheme="majorHAnsi"/>
          <w:bCs/>
          <w:sz w:val="22"/>
          <w:szCs w:val="22"/>
        </w:rPr>
        <w:t xml:space="preserve"> </w:t>
      </w:r>
      <w:hyperlink r:id="rId23" w:history="1">
        <w:r w:rsidR="00E22B91" w:rsidRPr="006B5E33">
          <w:rPr>
            <w:rStyle w:val="Hyperlink"/>
            <w:sz w:val="22"/>
            <w:szCs w:val="22"/>
          </w:rPr>
          <w:t>https://library.unt.edu/research/</w:t>
        </w:r>
      </w:hyperlink>
      <w:r w:rsidR="00E22B91">
        <w:rPr>
          <w:rStyle w:val="Hyperlink"/>
          <w:sz w:val="22"/>
          <w:szCs w:val="22"/>
        </w:rPr>
        <w:t xml:space="preserve"> </w:t>
      </w:r>
      <w:r w:rsidR="00071643" w:rsidRPr="00342342">
        <w:rPr>
          <w:rFonts w:ascii="Times" w:hAnsi="Times" w:cstheme="majorHAnsi"/>
          <w:bCs/>
          <w:sz w:val="22"/>
          <w:szCs w:val="22"/>
        </w:rPr>
        <w:t xml:space="preserve"> </w:t>
      </w:r>
      <w:r w:rsidR="00C650F7" w:rsidRPr="00C650F7">
        <w:rPr>
          <w:rFonts w:ascii="Times" w:hAnsi="Times" w:cstheme="majorHAnsi"/>
          <w:bCs/>
          <w:sz w:val="22"/>
          <w:szCs w:val="22"/>
          <w:highlight w:val="yellow"/>
        </w:rPr>
        <w:t>(WEEK 1 OF THIS)</w:t>
      </w:r>
    </w:p>
    <w:p w14:paraId="28C1102B" w14:textId="53E860D3" w:rsidR="00B330CB" w:rsidRPr="00342342" w:rsidRDefault="00B330CB" w:rsidP="005C772F">
      <w:pPr>
        <w:tabs>
          <w:tab w:val="left" w:pos="720"/>
          <w:tab w:val="left" w:pos="1080"/>
        </w:tabs>
        <w:rPr>
          <w:rFonts w:ascii="Times" w:hAnsi="Times" w:cstheme="majorHAnsi"/>
          <w:bCs/>
          <w:sz w:val="22"/>
          <w:szCs w:val="22"/>
        </w:rPr>
      </w:pPr>
    </w:p>
    <w:p w14:paraId="1313B28D" w14:textId="57EFA726" w:rsidR="00C62E05" w:rsidRPr="00342342" w:rsidRDefault="00C62E05" w:rsidP="005C772F">
      <w:pPr>
        <w:tabs>
          <w:tab w:val="left" w:pos="720"/>
          <w:tab w:val="left" w:pos="1080"/>
        </w:tabs>
        <w:rPr>
          <w:rFonts w:ascii="Times" w:hAnsi="Times" w:cstheme="majorHAnsi"/>
          <w:b/>
          <w:sz w:val="22"/>
          <w:szCs w:val="22"/>
        </w:rPr>
      </w:pPr>
      <w:r w:rsidRPr="00342342">
        <w:rPr>
          <w:rFonts w:ascii="Times" w:hAnsi="Times" w:cstheme="majorHAnsi"/>
          <w:b/>
          <w:sz w:val="22"/>
          <w:szCs w:val="22"/>
        </w:rPr>
        <w:t xml:space="preserve">Assignment (everyone):  </w:t>
      </w:r>
    </w:p>
    <w:p w14:paraId="14D75FB0" w14:textId="389AB490" w:rsidR="00C62E05" w:rsidRDefault="00C62E05" w:rsidP="002F41BF">
      <w:pPr>
        <w:tabs>
          <w:tab w:val="left" w:pos="720"/>
          <w:tab w:val="left" w:pos="1080"/>
        </w:tabs>
        <w:ind w:left="180"/>
        <w:rPr>
          <w:rFonts w:ascii="Times" w:hAnsi="Times" w:cstheme="majorHAnsi"/>
          <w:bCs/>
          <w:i/>
          <w:iCs/>
          <w:sz w:val="22"/>
          <w:szCs w:val="22"/>
        </w:rPr>
      </w:pPr>
      <w:r w:rsidRPr="00342342">
        <w:rPr>
          <w:rFonts w:ascii="Times" w:hAnsi="Times" w:cstheme="majorHAnsi"/>
          <w:bCs/>
          <w:i/>
          <w:iCs/>
          <w:sz w:val="22"/>
          <w:szCs w:val="22"/>
        </w:rPr>
        <w:lastRenderedPageBreak/>
        <w:t xml:space="preserve">In about 1-2 pages single spaced, </w:t>
      </w:r>
      <w:r w:rsidR="00071643" w:rsidRPr="00342342">
        <w:rPr>
          <w:rFonts w:ascii="Times" w:hAnsi="Times" w:cstheme="majorHAnsi"/>
          <w:bCs/>
          <w:i/>
          <w:iCs/>
          <w:sz w:val="22"/>
          <w:szCs w:val="22"/>
        </w:rPr>
        <w:t xml:space="preserve">first </w:t>
      </w:r>
      <w:r w:rsidR="00B860CC">
        <w:rPr>
          <w:rFonts w:ascii="Times" w:hAnsi="Times" w:cstheme="majorHAnsi"/>
          <w:bCs/>
          <w:i/>
          <w:iCs/>
          <w:sz w:val="22"/>
          <w:szCs w:val="22"/>
        </w:rPr>
        <w:t xml:space="preserve">use all the readings you did to </w:t>
      </w:r>
      <w:r w:rsidRPr="00342342">
        <w:rPr>
          <w:rFonts w:ascii="Times" w:hAnsi="Times" w:cstheme="majorHAnsi"/>
          <w:bCs/>
          <w:i/>
          <w:iCs/>
          <w:sz w:val="22"/>
          <w:szCs w:val="22"/>
        </w:rPr>
        <w:t xml:space="preserve">outline what you see as the main principles of CBPR, and what the potential value is.  </w:t>
      </w:r>
      <w:r w:rsidR="00071643" w:rsidRPr="00342342">
        <w:rPr>
          <w:rFonts w:ascii="Times" w:hAnsi="Times" w:cstheme="majorHAnsi"/>
          <w:bCs/>
          <w:i/>
          <w:iCs/>
          <w:sz w:val="22"/>
          <w:szCs w:val="22"/>
        </w:rPr>
        <w:t>Then consider:  o</w:t>
      </w:r>
      <w:r w:rsidRPr="00342342">
        <w:rPr>
          <w:rFonts w:ascii="Times" w:hAnsi="Times" w:cstheme="majorHAnsi"/>
          <w:bCs/>
          <w:i/>
          <w:iCs/>
          <w:sz w:val="22"/>
          <w:szCs w:val="22"/>
        </w:rPr>
        <w:t>ur class project is not designed to be a CBPR project in its design, but what would it look like to incorporate CBPR principles into PARTS of the research process</w:t>
      </w:r>
      <w:r w:rsidR="00071643" w:rsidRPr="00342342">
        <w:rPr>
          <w:rFonts w:ascii="Times" w:hAnsi="Times" w:cstheme="majorHAnsi"/>
          <w:bCs/>
          <w:i/>
          <w:iCs/>
          <w:sz w:val="22"/>
          <w:szCs w:val="22"/>
        </w:rPr>
        <w:t>, to study vaping through a CBPR “lens</w:t>
      </w:r>
      <w:r w:rsidRPr="00342342">
        <w:rPr>
          <w:rFonts w:ascii="Times" w:hAnsi="Times" w:cstheme="majorHAnsi"/>
          <w:bCs/>
          <w:i/>
          <w:iCs/>
          <w:sz w:val="22"/>
          <w:szCs w:val="22"/>
        </w:rPr>
        <w:t>?</w:t>
      </w:r>
      <w:r w:rsidR="00071643" w:rsidRPr="00342342">
        <w:rPr>
          <w:rFonts w:ascii="Times" w:hAnsi="Times" w:cstheme="majorHAnsi"/>
          <w:bCs/>
          <w:i/>
          <w:iCs/>
          <w:sz w:val="22"/>
          <w:szCs w:val="22"/>
        </w:rPr>
        <w:t>”</w:t>
      </w:r>
      <w:r w:rsidRPr="00342342">
        <w:rPr>
          <w:rFonts w:ascii="Times" w:hAnsi="Times" w:cstheme="majorHAnsi"/>
          <w:bCs/>
          <w:i/>
          <w:iCs/>
          <w:sz w:val="22"/>
          <w:szCs w:val="22"/>
        </w:rPr>
        <w:t xml:space="preserve">  </w:t>
      </w:r>
      <w:r w:rsidR="00111A62" w:rsidRPr="00342342">
        <w:rPr>
          <w:rFonts w:ascii="Times" w:hAnsi="Times" w:cstheme="majorHAnsi"/>
          <w:bCs/>
          <w:i/>
          <w:iCs/>
          <w:sz w:val="22"/>
          <w:szCs w:val="22"/>
        </w:rPr>
        <w:t xml:space="preserve">Graduate students include a paragraph summary of </w:t>
      </w:r>
      <w:r w:rsidR="00D37F6D" w:rsidRPr="00342342">
        <w:rPr>
          <w:rFonts w:ascii="Times" w:hAnsi="Times" w:cstheme="majorHAnsi"/>
          <w:bCs/>
          <w:i/>
          <w:iCs/>
          <w:sz w:val="22"/>
          <w:szCs w:val="22"/>
        </w:rPr>
        <w:t xml:space="preserve">the Muhammed et al. article.  </w:t>
      </w:r>
    </w:p>
    <w:p w14:paraId="73DFB6B5" w14:textId="687134D0" w:rsidR="00AE3C68" w:rsidRDefault="00AE3C68" w:rsidP="002F41BF">
      <w:pPr>
        <w:tabs>
          <w:tab w:val="left" w:pos="720"/>
          <w:tab w:val="left" w:pos="1080"/>
        </w:tabs>
        <w:ind w:left="180"/>
        <w:rPr>
          <w:rFonts w:ascii="Times" w:hAnsi="Times" w:cstheme="majorHAnsi"/>
          <w:bCs/>
          <w:i/>
          <w:iCs/>
          <w:sz w:val="22"/>
          <w:szCs w:val="22"/>
        </w:rPr>
      </w:pPr>
    </w:p>
    <w:p w14:paraId="5A040187" w14:textId="311B2631" w:rsidR="00AE3C68" w:rsidRPr="00AE3C68" w:rsidRDefault="00AE3C68" w:rsidP="00AE3C68">
      <w:pPr>
        <w:tabs>
          <w:tab w:val="left" w:pos="720"/>
          <w:tab w:val="left" w:pos="1080"/>
        </w:tabs>
        <w:ind w:left="180"/>
        <w:rPr>
          <w:rFonts w:ascii="Times" w:hAnsi="Times" w:cstheme="majorHAnsi"/>
          <w:bCs/>
          <w:sz w:val="22"/>
          <w:szCs w:val="22"/>
        </w:rPr>
      </w:pPr>
      <w:r w:rsidRPr="00AE3C68">
        <w:rPr>
          <w:rFonts w:ascii="Times" w:hAnsi="Times" w:cstheme="majorHAnsi"/>
          <w:b/>
          <w:sz w:val="22"/>
          <w:szCs w:val="22"/>
        </w:rPr>
        <w:t xml:space="preserve">Project:  </w:t>
      </w:r>
      <w:r w:rsidRPr="00AE3C68">
        <w:rPr>
          <w:rFonts w:ascii="Times" w:hAnsi="Times" w:cstheme="majorHAnsi"/>
          <w:bCs/>
          <w:sz w:val="22"/>
          <w:szCs w:val="22"/>
        </w:rPr>
        <w:t>this week in class we’ll discuss our research methodology for the DCPH project, and</w:t>
      </w:r>
      <w:r>
        <w:rPr>
          <w:rFonts w:ascii="Times" w:hAnsi="Times" w:cstheme="majorHAnsi"/>
          <w:b/>
          <w:sz w:val="22"/>
          <w:szCs w:val="22"/>
        </w:rPr>
        <w:t xml:space="preserve"> </w:t>
      </w:r>
      <w:r w:rsidRPr="00AE3C68">
        <w:rPr>
          <w:rFonts w:ascii="Times" w:hAnsi="Times" w:cstheme="majorHAnsi"/>
          <w:bCs/>
          <w:sz w:val="22"/>
          <w:szCs w:val="22"/>
        </w:rPr>
        <w:t xml:space="preserve">initiate a draft list of interview question topics and questions.  </w:t>
      </w:r>
    </w:p>
    <w:p w14:paraId="77D7FCDF" w14:textId="340CE4C8" w:rsidR="00C62E05" w:rsidRPr="00342342" w:rsidRDefault="00C62E05" w:rsidP="005C772F">
      <w:pPr>
        <w:pBdr>
          <w:bottom w:val="single" w:sz="12" w:space="1" w:color="auto"/>
        </w:pBdr>
        <w:tabs>
          <w:tab w:val="left" w:pos="720"/>
          <w:tab w:val="left" w:pos="1080"/>
        </w:tabs>
        <w:rPr>
          <w:rFonts w:ascii="Times" w:hAnsi="Times" w:cstheme="majorHAnsi"/>
          <w:bCs/>
          <w:sz w:val="22"/>
          <w:szCs w:val="22"/>
        </w:rPr>
      </w:pPr>
    </w:p>
    <w:p w14:paraId="05C4D5EB" w14:textId="6B4F4759" w:rsidR="00071643" w:rsidRPr="00342342" w:rsidRDefault="00071643" w:rsidP="005C772F">
      <w:pPr>
        <w:tabs>
          <w:tab w:val="left" w:pos="720"/>
          <w:tab w:val="left" w:pos="1080"/>
        </w:tabs>
        <w:rPr>
          <w:rFonts w:ascii="Times" w:hAnsi="Times" w:cstheme="majorHAnsi"/>
          <w:bCs/>
          <w:sz w:val="22"/>
          <w:szCs w:val="22"/>
        </w:rPr>
      </w:pPr>
    </w:p>
    <w:p w14:paraId="2B95853A" w14:textId="77777777" w:rsidR="00C75F14" w:rsidRDefault="00071643" w:rsidP="00273EC1">
      <w:pPr>
        <w:tabs>
          <w:tab w:val="left" w:pos="720"/>
          <w:tab w:val="left" w:pos="1080"/>
        </w:tabs>
        <w:rPr>
          <w:rFonts w:ascii="Times" w:hAnsi="Times" w:cstheme="majorHAnsi"/>
          <w:sz w:val="22"/>
          <w:szCs w:val="22"/>
          <w:shd w:val="clear" w:color="auto" w:fill="F2F2F2" w:themeFill="background1" w:themeFillShade="F2"/>
        </w:rPr>
      </w:pPr>
      <w:r w:rsidRPr="00C75F14">
        <w:rPr>
          <w:rFonts w:ascii="Times" w:hAnsi="Times" w:cstheme="majorHAnsi"/>
          <w:b/>
          <w:sz w:val="22"/>
          <w:szCs w:val="22"/>
          <w:shd w:val="clear" w:color="auto" w:fill="F2F2F2" w:themeFill="background1" w:themeFillShade="F2"/>
        </w:rPr>
        <w:t xml:space="preserve">Week 3 (Jan 29):  </w:t>
      </w:r>
      <w:r w:rsidR="00273EC1" w:rsidRPr="00C75F14">
        <w:rPr>
          <w:rFonts w:ascii="Times" w:hAnsi="Times" w:cstheme="majorHAnsi"/>
          <w:b/>
          <w:sz w:val="22"/>
          <w:szCs w:val="22"/>
          <w:shd w:val="clear" w:color="auto" w:fill="F2F2F2" w:themeFill="background1" w:themeFillShade="F2"/>
        </w:rPr>
        <w:t>Epidemiology</w:t>
      </w:r>
      <w:r w:rsidR="00273EC1" w:rsidRPr="00C75F14">
        <w:rPr>
          <w:rFonts w:ascii="Times" w:hAnsi="Times" w:cstheme="majorHAnsi"/>
          <w:b/>
          <w:sz w:val="22"/>
          <w:szCs w:val="22"/>
          <w:shd w:val="clear" w:color="auto" w:fill="F2F2F2" w:themeFill="background1" w:themeFillShade="F2"/>
        </w:rPr>
        <w:tab/>
      </w:r>
      <w:r w:rsidR="00273EC1" w:rsidRPr="00C75F14">
        <w:rPr>
          <w:rFonts w:ascii="Times" w:hAnsi="Times" w:cstheme="majorHAnsi"/>
          <w:sz w:val="22"/>
          <w:szCs w:val="22"/>
          <w:shd w:val="clear" w:color="auto" w:fill="F2F2F2" w:themeFill="background1" w:themeFillShade="F2"/>
        </w:rPr>
        <w:tab/>
      </w:r>
      <w:r w:rsidR="00111A62" w:rsidRPr="00C75F14">
        <w:rPr>
          <w:rFonts w:ascii="Times" w:hAnsi="Times"/>
          <w:sz w:val="22"/>
          <w:szCs w:val="22"/>
          <w:highlight w:val="yellow"/>
          <w:shd w:val="clear" w:color="auto" w:fill="F2F2F2" w:themeFill="background1" w:themeFillShade="F2"/>
        </w:rPr>
        <w:t>Guest talk:  Stephen Brown, UTSW??</w:t>
      </w:r>
      <w:r w:rsidR="00273EC1" w:rsidRPr="00C75F14">
        <w:rPr>
          <w:rFonts w:ascii="Times" w:hAnsi="Times" w:cstheme="majorHAnsi"/>
          <w:sz w:val="22"/>
          <w:szCs w:val="22"/>
          <w:shd w:val="clear" w:color="auto" w:fill="F2F2F2" w:themeFill="background1" w:themeFillShade="F2"/>
        </w:rPr>
        <w:tab/>
      </w:r>
      <w:r w:rsidR="00273EC1" w:rsidRPr="00C75F14">
        <w:rPr>
          <w:rFonts w:ascii="Times" w:hAnsi="Times" w:cstheme="majorHAnsi"/>
          <w:sz w:val="22"/>
          <w:szCs w:val="22"/>
          <w:shd w:val="clear" w:color="auto" w:fill="F2F2F2" w:themeFill="background1" w:themeFillShade="F2"/>
        </w:rPr>
        <w:tab/>
      </w:r>
    </w:p>
    <w:p w14:paraId="0F905C58" w14:textId="7ED1B2B9" w:rsidR="00273EC1" w:rsidRPr="00342342" w:rsidRDefault="00C75F14" w:rsidP="00273EC1">
      <w:pPr>
        <w:tabs>
          <w:tab w:val="left" w:pos="720"/>
          <w:tab w:val="left" w:pos="1080"/>
        </w:tabs>
        <w:rPr>
          <w:rFonts w:ascii="Times" w:hAnsi="Times" w:cstheme="majorHAnsi"/>
          <w:sz w:val="22"/>
          <w:szCs w:val="22"/>
        </w:rPr>
      </w:pP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Pr>
          <w:rFonts w:ascii="Times" w:hAnsi="Times" w:cstheme="majorHAnsi"/>
          <w:sz w:val="22"/>
          <w:szCs w:val="22"/>
          <w:shd w:val="clear" w:color="auto" w:fill="F2F2F2" w:themeFill="background1" w:themeFillShade="F2"/>
        </w:rPr>
        <w:tab/>
      </w:r>
      <w:r w:rsidR="00273EC1" w:rsidRPr="00C75F14">
        <w:rPr>
          <w:rFonts w:ascii="Times" w:hAnsi="Times" w:cstheme="majorHAnsi"/>
          <w:sz w:val="22"/>
          <w:szCs w:val="22"/>
          <w:shd w:val="clear" w:color="auto" w:fill="F2F2F2" w:themeFill="background1" w:themeFillShade="F2"/>
        </w:rPr>
        <w:tab/>
      </w:r>
      <w:r w:rsidR="00273EC1" w:rsidRPr="00342342">
        <w:rPr>
          <w:rFonts w:ascii="Times" w:hAnsi="Times" w:cstheme="majorHAnsi"/>
          <w:sz w:val="22"/>
          <w:szCs w:val="22"/>
        </w:rPr>
        <w:tab/>
        <w:t xml:space="preserve"> </w:t>
      </w:r>
    </w:p>
    <w:p w14:paraId="303352E4" w14:textId="77777777" w:rsidR="00273EC1" w:rsidRPr="00342342" w:rsidRDefault="00273EC1" w:rsidP="00273EC1">
      <w:pPr>
        <w:tabs>
          <w:tab w:val="left" w:pos="360"/>
          <w:tab w:val="left" w:pos="720"/>
          <w:tab w:val="left" w:pos="1080"/>
        </w:tabs>
        <w:ind w:left="360"/>
        <w:rPr>
          <w:rFonts w:ascii="Times" w:hAnsi="Times" w:cstheme="majorHAnsi"/>
          <w:sz w:val="22"/>
          <w:szCs w:val="22"/>
        </w:rPr>
      </w:pPr>
      <w:r w:rsidRPr="00342342">
        <w:rPr>
          <w:rFonts w:ascii="Times" w:hAnsi="Times" w:cstheme="majorHAnsi"/>
          <w:i/>
          <w:iCs/>
          <w:sz w:val="22"/>
          <w:szCs w:val="22"/>
        </w:rPr>
        <w:tab/>
      </w:r>
      <w:r w:rsidRPr="00342342">
        <w:rPr>
          <w:rFonts w:ascii="Times" w:hAnsi="Times" w:cstheme="majorHAnsi"/>
          <w:i/>
          <w:iCs/>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sz w:val="22"/>
          <w:szCs w:val="22"/>
        </w:rPr>
        <w:tab/>
      </w:r>
      <w:r w:rsidRPr="00342342">
        <w:rPr>
          <w:rFonts w:ascii="Times" w:hAnsi="Times" w:cstheme="majorHAnsi"/>
          <w:i/>
          <w:iCs/>
          <w:sz w:val="22"/>
          <w:szCs w:val="22"/>
        </w:rPr>
        <w:tab/>
      </w:r>
      <w:r w:rsidRPr="00342342">
        <w:rPr>
          <w:rFonts w:ascii="Times" w:hAnsi="Times" w:cstheme="majorHAnsi"/>
          <w:sz w:val="22"/>
          <w:szCs w:val="22"/>
        </w:rPr>
        <w:tab/>
      </w:r>
    </w:p>
    <w:p w14:paraId="3BFFD423" w14:textId="165A3362" w:rsidR="00273EC1" w:rsidRPr="00342342" w:rsidRDefault="00273EC1" w:rsidP="00342342">
      <w:pPr>
        <w:tabs>
          <w:tab w:val="left" w:pos="360"/>
          <w:tab w:val="left" w:pos="720"/>
          <w:tab w:val="left" w:pos="1080"/>
        </w:tabs>
        <w:rPr>
          <w:rFonts w:ascii="Times" w:hAnsi="Times"/>
          <w:b/>
          <w:sz w:val="22"/>
          <w:szCs w:val="22"/>
        </w:rPr>
      </w:pPr>
      <w:r w:rsidRPr="00342342">
        <w:rPr>
          <w:rFonts w:ascii="Times" w:hAnsi="Times"/>
          <w:b/>
          <w:sz w:val="22"/>
          <w:szCs w:val="22"/>
        </w:rPr>
        <w:t>Readings</w:t>
      </w:r>
      <w:r w:rsidR="00111A62" w:rsidRPr="00342342">
        <w:rPr>
          <w:rFonts w:ascii="Times" w:hAnsi="Times"/>
          <w:b/>
          <w:sz w:val="22"/>
          <w:szCs w:val="22"/>
        </w:rPr>
        <w:t>/ Video</w:t>
      </w:r>
      <w:r w:rsidRPr="00342342">
        <w:rPr>
          <w:rFonts w:ascii="Times" w:hAnsi="Times"/>
          <w:b/>
          <w:sz w:val="22"/>
          <w:szCs w:val="22"/>
        </w:rPr>
        <w:t xml:space="preserve">:  </w:t>
      </w:r>
    </w:p>
    <w:p w14:paraId="25B1F51A" w14:textId="64BFAC39" w:rsidR="00111A62" w:rsidRPr="00342342" w:rsidRDefault="00111A62" w:rsidP="002F41BF">
      <w:pPr>
        <w:tabs>
          <w:tab w:val="left" w:pos="360"/>
          <w:tab w:val="left" w:pos="720"/>
          <w:tab w:val="left" w:pos="1080"/>
        </w:tabs>
        <w:ind w:left="180"/>
        <w:rPr>
          <w:rFonts w:ascii="Times" w:hAnsi="Times"/>
          <w:sz w:val="22"/>
          <w:szCs w:val="22"/>
        </w:rPr>
      </w:pPr>
      <w:r w:rsidRPr="00342342">
        <w:rPr>
          <w:rFonts w:ascii="Times" w:hAnsi="Times"/>
          <w:sz w:val="22"/>
          <w:szCs w:val="22"/>
        </w:rPr>
        <w:t xml:space="preserve">Watch the 4 min. </w:t>
      </w:r>
      <w:proofErr w:type="spellStart"/>
      <w:r w:rsidRPr="00342342">
        <w:rPr>
          <w:rFonts w:ascii="Times" w:hAnsi="Times"/>
          <w:sz w:val="22"/>
          <w:szCs w:val="22"/>
        </w:rPr>
        <w:t>Youtube</w:t>
      </w:r>
      <w:proofErr w:type="spellEnd"/>
      <w:r w:rsidRPr="00342342">
        <w:rPr>
          <w:rFonts w:ascii="Times" w:hAnsi="Times"/>
          <w:sz w:val="22"/>
          <w:szCs w:val="22"/>
        </w:rPr>
        <w:t xml:space="preserve"> video, “How Anti-</w:t>
      </w:r>
      <w:proofErr w:type="spellStart"/>
      <w:r w:rsidRPr="00342342">
        <w:rPr>
          <w:rFonts w:ascii="Times" w:hAnsi="Times"/>
          <w:sz w:val="22"/>
          <w:szCs w:val="22"/>
        </w:rPr>
        <w:t>Vaxxers</w:t>
      </w:r>
      <w:proofErr w:type="spellEnd"/>
      <w:r w:rsidRPr="00342342">
        <w:rPr>
          <w:rFonts w:ascii="Times" w:hAnsi="Times"/>
          <w:sz w:val="22"/>
          <w:szCs w:val="22"/>
        </w:rPr>
        <w:t>’ logical fallacies brought measles back.” (NYTimes video).</w:t>
      </w:r>
      <w:r w:rsidRPr="00342342">
        <w:rPr>
          <w:rFonts w:ascii="Times" w:hAnsi="Times"/>
          <w:b/>
          <w:sz w:val="22"/>
          <w:szCs w:val="22"/>
        </w:rPr>
        <w:t xml:space="preserve">   </w:t>
      </w:r>
      <w:hyperlink r:id="rId24" w:history="1">
        <w:r w:rsidRPr="00342342">
          <w:rPr>
            <w:rStyle w:val="Hyperlink"/>
            <w:rFonts w:ascii="Times" w:hAnsi="Times"/>
            <w:sz w:val="22"/>
            <w:szCs w:val="22"/>
          </w:rPr>
          <w:t>https://www.youtube.com/watch?v=Z5MjKrqbLGQ</w:t>
        </w:r>
      </w:hyperlink>
    </w:p>
    <w:p w14:paraId="43605B23" w14:textId="77777777" w:rsidR="00111A62" w:rsidRPr="00342342" w:rsidRDefault="00111A62" w:rsidP="002F41BF">
      <w:pPr>
        <w:tabs>
          <w:tab w:val="left" w:pos="360"/>
          <w:tab w:val="left" w:pos="720"/>
          <w:tab w:val="left" w:pos="1080"/>
        </w:tabs>
        <w:ind w:left="180"/>
        <w:rPr>
          <w:rFonts w:ascii="Times" w:hAnsi="Times"/>
          <w:b/>
          <w:sz w:val="22"/>
          <w:szCs w:val="22"/>
        </w:rPr>
      </w:pPr>
    </w:p>
    <w:p w14:paraId="2755BBBE" w14:textId="11D5E7C5" w:rsidR="00273EC1" w:rsidRPr="00342342" w:rsidRDefault="00342342" w:rsidP="002F41BF">
      <w:pPr>
        <w:tabs>
          <w:tab w:val="left" w:pos="360"/>
          <w:tab w:val="left" w:pos="720"/>
          <w:tab w:val="left" w:pos="1080"/>
        </w:tabs>
        <w:ind w:left="180"/>
        <w:rPr>
          <w:rFonts w:ascii="Times" w:hAnsi="Times"/>
          <w:sz w:val="22"/>
          <w:szCs w:val="22"/>
        </w:rPr>
      </w:pPr>
      <w:proofErr w:type="spellStart"/>
      <w:r w:rsidRPr="00342342">
        <w:rPr>
          <w:rFonts w:ascii="Times" w:hAnsi="Times"/>
          <w:sz w:val="22"/>
          <w:szCs w:val="22"/>
        </w:rPr>
        <w:t>Luby</w:t>
      </w:r>
      <w:proofErr w:type="spellEnd"/>
      <w:r w:rsidRPr="00342342">
        <w:rPr>
          <w:rFonts w:ascii="Times" w:hAnsi="Times"/>
          <w:sz w:val="22"/>
          <w:szCs w:val="22"/>
        </w:rPr>
        <w:t>, Stephen (2013).  The Cultural Anthropolo</w:t>
      </w:r>
      <w:r w:rsidR="00A97345">
        <w:rPr>
          <w:rFonts w:ascii="Times" w:hAnsi="Times"/>
          <w:sz w:val="22"/>
          <w:szCs w:val="22"/>
        </w:rPr>
        <w:t>g</w:t>
      </w:r>
      <w:r w:rsidRPr="00342342">
        <w:rPr>
          <w:rFonts w:ascii="Times" w:hAnsi="Times"/>
          <w:sz w:val="22"/>
          <w:szCs w:val="22"/>
        </w:rPr>
        <w:t>ical Co</w:t>
      </w:r>
      <w:r w:rsidR="00A97345">
        <w:rPr>
          <w:rFonts w:ascii="Times" w:hAnsi="Times"/>
          <w:sz w:val="22"/>
          <w:szCs w:val="22"/>
        </w:rPr>
        <w:t>n</w:t>
      </w:r>
      <w:r w:rsidRPr="00342342">
        <w:rPr>
          <w:rFonts w:ascii="Times" w:hAnsi="Times"/>
          <w:sz w:val="22"/>
          <w:szCs w:val="22"/>
        </w:rPr>
        <w:t>tribution to Communicable Dis</w:t>
      </w:r>
      <w:r w:rsidR="00A97345">
        <w:rPr>
          <w:rFonts w:ascii="Times" w:hAnsi="Times"/>
          <w:sz w:val="22"/>
          <w:szCs w:val="22"/>
        </w:rPr>
        <w:t>e</w:t>
      </w:r>
      <w:r w:rsidRPr="00342342">
        <w:rPr>
          <w:rFonts w:ascii="Times" w:hAnsi="Times"/>
          <w:sz w:val="22"/>
          <w:szCs w:val="22"/>
        </w:rPr>
        <w:t xml:space="preserve">ase Epidemiology.  Chapter 5 in When Culture Impacts Health:  Global Lessons for Effective Health Research.  </w:t>
      </w:r>
      <w:proofErr w:type="spellStart"/>
      <w:r w:rsidRPr="00342342">
        <w:rPr>
          <w:rFonts w:ascii="Times" w:hAnsi="Times"/>
          <w:sz w:val="22"/>
          <w:szCs w:val="22"/>
        </w:rPr>
        <w:t>Banwel</w:t>
      </w:r>
      <w:proofErr w:type="spellEnd"/>
      <w:r w:rsidRPr="00342342">
        <w:rPr>
          <w:rFonts w:ascii="Times" w:hAnsi="Times"/>
          <w:sz w:val="22"/>
          <w:szCs w:val="22"/>
        </w:rPr>
        <w:t xml:space="preserve">, </w:t>
      </w:r>
      <w:proofErr w:type="spellStart"/>
      <w:r w:rsidRPr="00342342">
        <w:rPr>
          <w:rFonts w:ascii="Times" w:hAnsi="Times"/>
          <w:sz w:val="22"/>
          <w:szCs w:val="22"/>
        </w:rPr>
        <w:t>Ulijaszek</w:t>
      </w:r>
      <w:proofErr w:type="spellEnd"/>
      <w:r w:rsidRPr="00342342">
        <w:rPr>
          <w:rFonts w:ascii="Times" w:hAnsi="Times"/>
          <w:sz w:val="22"/>
          <w:szCs w:val="22"/>
        </w:rPr>
        <w:t xml:space="preserve">, and Dixon, eds.  Pp. 43-52.  London:  </w:t>
      </w:r>
      <w:r w:rsidRPr="00342342">
        <w:rPr>
          <w:rFonts w:ascii="Times" w:hAnsi="Times" w:cstheme="majorHAnsi"/>
          <w:sz w:val="22"/>
          <w:szCs w:val="22"/>
        </w:rPr>
        <w:t xml:space="preserve">Academic Press.  </w:t>
      </w:r>
      <w:r w:rsidR="00E22B91">
        <w:rPr>
          <w:rFonts w:ascii="Times" w:hAnsi="Times" w:cstheme="majorHAnsi"/>
          <w:sz w:val="22"/>
          <w:szCs w:val="22"/>
        </w:rPr>
        <w:t>(CANVAS)</w:t>
      </w:r>
      <w:r w:rsidR="002F615C">
        <w:rPr>
          <w:rFonts w:ascii="Times" w:hAnsi="Times" w:cstheme="majorHAnsi"/>
          <w:sz w:val="22"/>
          <w:szCs w:val="22"/>
        </w:rPr>
        <w:t xml:space="preserve">  </w:t>
      </w:r>
      <w:r w:rsidR="002F615C" w:rsidRPr="002F615C">
        <w:rPr>
          <w:rFonts w:ascii="Times" w:hAnsi="Times" w:cstheme="majorHAnsi"/>
          <w:sz w:val="22"/>
          <w:szCs w:val="22"/>
          <w:highlight w:val="yellow"/>
        </w:rPr>
        <w:t>great!</w:t>
      </w:r>
    </w:p>
    <w:p w14:paraId="1F103F3E" w14:textId="528461C7" w:rsidR="00273EC1" w:rsidRPr="00342342" w:rsidRDefault="00273EC1" w:rsidP="00273EC1">
      <w:pPr>
        <w:tabs>
          <w:tab w:val="left" w:pos="360"/>
          <w:tab w:val="left" w:pos="720"/>
          <w:tab w:val="left" w:pos="1080"/>
        </w:tabs>
        <w:ind w:left="360"/>
        <w:rPr>
          <w:rFonts w:ascii="Times" w:hAnsi="Times"/>
          <w:sz w:val="22"/>
          <w:szCs w:val="22"/>
        </w:rPr>
      </w:pPr>
      <w:r w:rsidRPr="00342342">
        <w:rPr>
          <w:rFonts w:ascii="Times" w:hAnsi="Times"/>
          <w:sz w:val="22"/>
          <w:szCs w:val="22"/>
        </w:rPr>
        <w:tab/>
      </w:r>
      <w:r w:rsidRPr="00342342">
        <w:rPr>
          <w:rFonts w:ascii="Times" w:hAnsi="Times"/>
          <w:sz w:val="22"/>
          <w:szCs w:val="22"/>
        </w:rPr>
        <w:tab/>
      </w:r>
      <w:r w:rsidRPr="00342342">
        <w:rPr>
          <w:rFonts w:ascii="Times" w:hAnsi="Times"/>
          <w:sz w:val="22"/>
          <w:szCs w:val="22"/>
        </w:rPr>
        <w:tab/>
      </w:r>
    </w:p>
    <w:p w14:paraId="4D56F17C" w14:textId="54937B9C" w:rsidR="00273EC1" w:rsidRPr="00342342" w:rsidRDefault="00111A62" w:rsidP="00342342">
      <w:pPr>
        <w:tabs>
          <w:tab w:val="left" w:pos="360"/>
          <w:tab w:val="left" w:pos="720"/>
          <w:tab w:val="left" w:pos="1080"/>
        </w:tabs>
        <w:rPr>
          <w:rFonts w:ascii="Times" w:hAnsi="Times"/>
          <w:b/>
          <w:bCs/>
          <w:sz w:val="22"/>
          <w:szCs w:val="22"/>
        </w:rPr>
      </w:pPr>
      <w:r w:rsidRPr="00342342">
        <w:rPr>
          <w:rFonts w:ascii="Times" w:hAnsi="Times"/>
          <w:b/>
          <w:bCs/>
          <w:sz w:val="22"/>
          <w:szCs w:val="22"/>
        </w:rPr>
        <w:t xml:space="preserve">Choose:  </w:t>
      </w:r>
    </w:p>
    <w:p w14:paraId="2795AF1A" w14:textId="65F01E1F" w:rsidR="00273EC1" w:rsidRDefault="00342342" w:rsidP="002F41BF">
      <w:pPr>
        <w:tabs>
          <w:tab w:val="left" w:pos="360"/>
          <w:tab w:val="left" w:pos="720"/>
          <w:tab w:val="left" w:pos="1080"/>
        </w:tabs>
        <w:ind w:left="180"/>
        <w:rPr>
          <w:rFonts w:ascii="Times" w:hAnsi="Times" w:cstheme="majorHAnsi"/>
          <w:sz w:val="22"/>
          <w:szCs w:val="22"/>
        </w:rPr>
      </w:pPr>
      <w:r w:rsidRPr="00342342">
        <w:rPr>
          <w:rFonts w:ascii="Times" w:hAnsi="Times"/>
          <w:sz w:val="22"/>
          <w:szCs w:val="22"/>
        </w:rPr>
        <w:t xml:space="preserve">Crosbie, K., J. </w:t>
      </w:r>
      <w:proofErr w:type="spellStart"/>
      <w:r w:rsidRPr="00342342">
        <w:rPr>
          <w:rFonts w:ascii="Times" w:hAnsi="Times"/>
          <w:sz w:val="22"/>
          <w:szCs w:val="22"/>
        </w:rPr>
        <w:t>Richters</w:t>
      </w:r>
      <w:proofErr w:type="spellEnd"/>
      <w:r w:rsidRPr="00342342">
        <w:rPr>
          <w:rFonts w:ascii="Times" w:hAnsi="Times"/>
          <w:sz w:val="22"/>
          <w:szCs w:val="22"/>
        </w:rPr>
        <w:t>, C. Hooker, and J. Leask (2013).  Filthy Fingernails and Friendly Germ</w:t>
      </w:r>
      <w:r w:rsidR="00811DE8">
        <w:rPr>
          <w:rFonts w:ascii="Times" w:hAnsi="Times"/>
          <w:sz w:val="22"/>
          <w:szCs w:val="22"/>
        </w:rPr>
        <w:t>s</w:t>
      </w:r>
      <w:r w:rsidRPr="00342342">
        <w:rPr>
          <w:rFonts w:ascii="Times" w:hAnsi="Times"/>
          <w:sz w:val="22"/>
          <w:szCs w:val="22"/>
        </w:rPr>
        <w:t xml:space="preserve">:  Lay Concepts of Contagious Disease Transmission in Developed Countries.  </w:t>
      </w:r>
      <w:r w:rsidR="00546711">
        <w:rPr>
          <w:rFonts w:ascii="Times" w:hAnsi="Times"/>
          <w:sz w:val="22"/>
          <w:szCs w:val="22"/>
        </w:rPr>
        <w:t xml:space="preserve">Chapter 7 in </w:t>
      </w:r>
      <w:r w:rsidR="00546711" w:rsidRPr="00342342">
        <w:rPr>
          <w:rFonts w:ascii="Times" w:hAnsi="Times" w:cstheme="majorHAnsi"/>
          <w:sz w:val="22"/>
          <w:szCs w:val="22"/>
        </w:rPr>
        <w:t xml:space="preserve">When Culture Impacts Health:  Global Lessons for Effective Health Research.  </w:t>
      </w:r>
      <w:proofErr w:type="spellStart"/>
      <w:r w:rsidR="00546711" w:rsidRPr="00342342">
        <w:rPr>
          <w:rFonts w:ascii="Times" w:hAnsi="Times" w:cstheme="majorHAnsi"/>
          <w:sz w:val="22"/>
          <w:szCs w:val="22"/>
        </w:rPr>
        <w:t>Banwel</w:t>
      </w:r>
      <w:proofErr w:type="spellEnd"/>
      <w:r w:rsidR="00546711" w:rsidRPr="00342342">
        <w:rPr>
          <w:rFonts w:ascii="Times" w:hAnsi="Times" w:cstheme="majorHAnsi"/>
          <w:sz w:val="22"/>
          <w:szCs w:val="22"/>
        </w:rPr>
        <w:t xml:space="preserve">, </w:t>
      </w:r>
      <w:proofErr w:type="spellStart"/>
      <w:r w:rsidR="00546711" w:rsidRPr="00342342">
        <w:rPr>
          <w:rFonts w:ascii="Times" w:hAnsi="Times" w:cstheme="majorHAnsi"/>
          <w:sz w:val="22"/>
          <w:szCs w:val="22"/>
        </w:rPr>
        <w:t>Ulijaszek</w:t>
      </w:r>
      <w:proofErr w:type="spellEnd"/>
      <w:r w:rsidR="00546711" w:rsidRPr="00342342">
        <w:rPr>
          <w:rFonts w:ascii="Times" w:hAnsi="Times" w:cstheme="majorHAnsi"/>
          <w:sz w:val="22"/>
          <w:szCs w:val="22"/>
        </w:rPr>
        <w:t xml:space="preserve">, and Dixon, eds.  Pp. </w:t>
      </w:r>
      <w:r w:rsidR="00546711">
        <w:rPr>
          <w:rFonts w:ascii="Times" w:hAnsi="Times" w:cstheme="majorHAnsi"/>
          <w:sz w:val="22"/>
          <w:szCs w:val="22"/>
        </w:rPr>
        <w:t>67-84</w:t>
      </w:r>
      <w:r w:rsidR="00546711" w:rsidRPr="00342342">
        <w:rPr>
          <w:rFonts w:ascii="Times" w:hAnsi="Times" w:cstheme="majorHAnsi"/>
          <w:sz w:val="22"/>
          <w:szCs w:val="22"/>
        </w:rPr>
        <w:t xml:space="preserve">.  London:  Academic Press.  </w:t>
      </w:r>
      <w:r w:rsidR="00E22B91">
        <w:rPr>
          <w:rFonts w:ascii="Times" w:hAnsi="Times" w:cstheme="majorHAnsi"/>
          <w:sz w:val="22"/>
          <w:szCs w:val="22"/>
        </w:rPr>
        <w:t>(CANVAS)</w:t>
      </w:r>
      <w:r w:rsidR="002F615C">
        <w:rPr>
          <w:rFonts w:ascii="Times" w:hAnsi="Times" w:cstheme="majorHAnsi"/>
          <w:sz w:val="22"/>
          <w:szCs w:val="22"/>
        </w:rPr>
        <w:t xml:space="preserve"> </w:t>
      </w:r>
      <w:r w:rsidR="002F615C" w:rsidRPr="002F615C">
        <w:rPr>
          <w:rFonts w:ascii="Times" w:hAnsi="Times" w:cstheme="majorHAnsi"/>
          <w:sz w:val="22"/>
          <w:szCs w:val="22"/>
          <w:highlight w:val="yellow"/>
        </w:rPr>
        <w:t>great!</w:t>
      </w:r>
    </w:p>
    <w:p w14:paraId="380FD60D" w14:textId="52937E33" w:rsidR="00290EB7" w:rsidRDefault="00290EB7" w:rsidP="002F41BF">
      <w:pPr>
        <w:tabs>
          <w:tab w:val="left" w:pos="360"/>
          <w:tab w:val="left" w:pos="720"/>
          <w:tab w:val="left" w:pos="1080"/>
        </w:tabs>
        <w:ind w:left="180"/>
        <w:rPr>
          <w:rFonts w:ascii="Times" w:hAnsi="Times" w:cstheme="majorHAnsi"/>
          <w:sz w:val="22"/>
          <w:szCs w:val="22"/>
        </w:rPr>
      </w:pPr>
    </w:p>
    <w:p w14:paraId="7F5D3D52" w14:textId="13E80AD7" w:rsidR="00290EB7" w:rsidRDefault="00290EB7" w:rsidP="002F41BF">
      <w:pPr>
        <w:tabs>
          <w:tab w:val="left" w:pos="360"/>
          <w:tab w:val="left" w:pos="720"/>
          <w:tab w:val="left" w:pos="1080"/>
        </w:tabs>
        <w:ind w:left="180"/>
        <w:rPr>
          <w:rFonts w:ascii="Times" w:hAnsi="Times" w:cstheme="majorHAnsi"/>
          <w:sz w:val="22"/>
          <w:szCs w:val="22"/>
        </w:rPr>
      </w:pPr>
      <w:r>
        <w:rPr>
          <w:rFonts w:ascii="Times" w:hAnsi="Times" w:cstheme="majorHAnsi"/>
          <w:sz w:val="22"/>
          <w:szCs w:val="22"/>
        </w:rPr>
        <w:t xml:space="preserve">Bedford, Juliet (2013).  Perceptions of Leprosy in the Oran </w:t>
      </w:r>
      <w:proofErr w:type="spellStart"/>
      <w:r>
        <w:rPr>
          <w:rFonts w:ascii="Times" w:hAnsi="Times" w:cstheme="majorHAnsi"/>
          <w:sz w:val="22"/>
          <w:szCs w:val="22"/>
        </w:rPr>
        <w:t>Asli</w:t>
      </w:r>
      <w:proofErr w:type="spellEnd"/>
      <w:r>
        <w:rPr>
          <w:rFonts w:ascii="Times" w:hAnsi="Times" w:cstheme="majorHAnsi"/>
          <w:sz w:val="22"/>
          <w:szCs w:val="22"/>
        </w:rPr>
        <w:t xml:space="preserve"> (Indigenous Minority) of Peninsular Malaysia.  </w:t>
      </w:r>
      <w:r w:rsidRPr="00342342">
        <w:rPr>
          <w:rFonts w:ascii="Times" w:hAnsi="Times" w:cstheme="majorHAnsi"/>
          <w:sz w:val="22"/>
          <w:szCs w:val="22"/>
        </w:rPr>
        <w:t xml:space="preserve">Chapter </w:t>
      </w:r>
      <w:r>
        <w:rPr>
          <w:rFonts w:ascii="Times" w:hAnsi="Times" w:cstheme="majorHAnsi"/>
          <w:sz w:val="22"/>
          <w:szCs w:val="22"/>
        </w:rPr>
        <w:t>17</w:t>
      </w:r>
      <w:r w:rsidRPr="00342342">
        <w:rPr>
          <w:rFonts w:ascii="Times" w:hAnsi="Times" w:cstheme="majorHAnsi"/>
          <w:sz w:val="22"/>
          <w:szCs w:val="22"/>
        </w:rPr>
        <w:t xml:space="preserve"> in When Culture Impacts Health:  Global Lessons for Effective Health Research.  </w:t>
      </w:r>
      <w:proofErr w:type="spellStart"/>
      <w:r w:rsidRPr="00342342">
        <w:rPr>
          <w:rFonts w:ascii="Times" w:hAnsi="Times" w:cstheme="majorHAnsi"/>
          <w:sz w:val="22"/>
          <w:szCs w:val="22"/>
        </w:rPr>
        <w:t>Banwel</w:t>
      </w:r>
      <w:proofErr w:type="spellEnd"/>
      <w:r w:rsidRPr="00342342">
        <w:rPr>
          <w:rFonts w:ascii="Times" w:hAnsi="Times" w:cstheme="majorHAnsi"/>
          <w:sz w:val="22"/>
          <w:szCs w:val="22"/>
        </w:rPr>
        <w:t xml:space="preserve">, </w:t>
      </w:r>
      <w:proofErr w:type="spellStart"/>
      <w:r w:rsidRPr="00342342">
        <w:rPr>
          <w:rFonts w:ascii="Times" w:hAnsi="Times" w:cstheme="majorHAnsi"/>
          <w:sz w:val="22"/>
          <w:szCs w:val="22"/>
        </w:rPr>
        <w:t>Ulijaszek</w:t>
      </w:r>
      <w:proofErr w:type="spellEnd"/>
      <w:r w:rsidRPr="00342342">
        <w:rPr>
          <w:rFonts w:ascii="Times" w:hAnsi="Times" w:cstheme="majorHAnsi"/>
          <w:sz w:val="22"/>
          <w:szCs w:val="22"/>
        </w:rPr>
        <w:t xml:space="preserve">, and Dixon, eds.  Pp. </w:t>
      </w:r>
      <w:r>
        <w:rPr>
          <w:rFonts w:ascii="Times" w:hAnsi="Times" w:cstheme="majorHAnsi"/>
          <w:sz w:val="22"/>
          <w:szCs w:val="22"/>
        </w:rPr>
        <w:t>193-204</w:t>
      </w:r>
      <w:r w:rsidRPr="00342342">
        <w:rPr>
          <w:rFonts w:ascii="Times" w:hAnsi="Times" w:cstheme="majorHAnsi"/>
          <w:sz w:val="22"/>
          <w:szCs w:val="22"/>
        </w:rPr>
        <w:t xml:space="preserve">.  London:  Academic Press.  </w:t>
      </w:r>
      <w:r w:rsidR="00E22B91">
        <w:rPr>
          <w:rFonts w:ascii="Times" w:hAnsi="Times" w:cstheme="majorHAnsi"/>
          <w:sz w:val="22"/>
          <w:szCs w:val="22"/>
        </w:rPr>
        <w:t>(CANVAS)</w:t>
      </w:r>
      <w:r w:rsidR="002F615C">
        <w:rPr>
          <w:rFonts w:ascii="Times" w:hAnsi="Times" w:cstheme="majorHAnsi"/>
          <w:sz w:val="22"/>
          <w:szCs w:val="22"/>
        </w:rPr>
        <w:t xml:space="preserve"> </w:t>
      </w:r>
      <w:r w:rsidR="002F615C" w:rsidRPr="002F615C">
        <w:rPr>
          <w:rFonts w:ascii="Times" w:hAnsi="Times" w:cstheme="majorHAnsi"/>
          <w:sz w:val="22"/>
          <w:szCs w:val="22"/>
          <w:highlight w:val="yellow"/>
        </w:rPr>
        <w:t>Just an OK piece- it would be better to get one that talked about alternative epistemologies (so- maybe something cited in the Brough chapter?).</w:t>
      </w:r>
      <w:r w:rsidR="002F615C">
        <w:rPr>
          <w:rFonts w:ascii="Times" w:hAnsi="Times" w:cstheme="majorHAnsi"/>
          <w:sz w:val="22"/>
          <w:szCs w:val="22"/>
        </w:rPr>
        <w:t xml:space="preserve">  </w:t>
      </w:r>
    </w:p>
    <w:p w14:paraId="60266EE0" w14:textId="3D786868" w:rsidR="00E147E0" w:rsidRDefault="00E147E0" w:rsidP="002F41BF">
      <w:pPr>
        <w:tabs>
          <w:tab w:val="left" w:pos="360"/>
          <w:tab w:val="left" w:pos="720"/>
          <w:tab w:val="left" w:pos="1080"/>
        </w:tabs>
        <w:ind w:left="180"/>
        <w:rPr>
          <w:rFonts w:ascii="Times" w:hAnsi="Times"/>
          <w:sz w:val="22"/>
          <w:szCs w:val="22"/>
        </w:rPr>
      </w:pPr>
    </w:p>
    <w:p w14:paraId="7E77D8AB" w14:textId="769E1E3E" w:rsidR="00163CB0" w:rsidRDefault="00163CB0" w:rsidP="00163CB0">
      <w:pPr>
        <w:tabs>
          <w:tab w:val="left" w:pos="990"/>
          <w:tab w:val="left" w:pos="1620"/>
          <w:tab w:val="left" w:pos="3420"/>
          <w:tab w:val="left" w:pos="7560"/>
        </w:tabs>
        <w:ind w:left="180" w:right="-270"/>
        <w:rPr>
          <w:rFonts w:eastAsia="MS Mincho"/>
          <w:bCs/>
          <w:sz w:val="22"/>
          <w:szCs w:val="22"/>
          <w:lang w:eastAsia="ja-JP"/>
        </w:rPr>
      </w:pPr>
      <w:proofErr w:type="spellStart"/>
      <w:r>
        <w:rPr>
          <w:rFonts w:eastAsia="MS Mincho"/>
          <w:bCs/>
          <w:sz w:val="22"/>
          <w:szCs w:val="22"/>
          <w:lang w:eastAsia="ja-JP"/>
        </w:rPr>
        <w:t>Anoko</w:t>
      </w:r>
      <w:proofErr w:type="spellEnd"/>
      <w:r>
        <w:rPr>
          <w:rFonts w:eastAsia="MS Mincho"/>
          <w:bCs/>
          <w:sz w:val="22"/>
          <w:szCs w:val="22"/>
          <w:lang w:eastAsia="ja-JP"/>
        </w:rPr>
        <w:t xml:space="preserve">, J., and D. Henry (2019). An Anthropological Approach to Removing a Community Curse </w:t>
      </w:r>
    </w:p>
    <w:p w14:paraId="568248FE" w14:textId="6C54D59B" w:rsidR="00163CB0" w:rsidRPr="007F5048" w:rsidRDefault="00163CB0" w:rsidP="00163CB0">
      <w:pPr>
        <w:tabs>
          <w:tab w:val="left" w:pos="990"/>
          <w:tab w:val="left" w:pos="1620"/>
          <w:tab w:val="left" w:pos="3420"/>
          <w:tab w:val="left" w:pos="7560"/>
        </w:tabs>
        <w:ind w:left="180" w:right="-270"/>
        <w:rPr>
          <w:rFonts w:eastAsia="MS Mincho"/>
          <w:bCs/>
          <w:sz w:val="22"/>
          <w:szCs w:val="22"/>
          <w:lang w:eastAsia="ja-JP"/>
        </w:rPr>
      </w:pPr>
      <w:r>
        <w:rPr>
          <w:rFonts w:eastAsia="MS Mincho"/>
          <w:bCs/>
          <w:sz w:val="22"/>
          <w:szCs w:val="22"/>
          <w:lang w:eastAsia="ja-JP"/>
        </w:rPr>
        <w:t>Resulting From the Burial of a Pregnant Woman With a Fetus in Her Womb,</w:t>
      </w:r>
      <w:r w:rsidRPr="00AF27EE">
        <w:rPr>
          <w:rFonts w:eastAsia="MS Mincho"/>
          <w:bCs/>
          <w:sz w:val="22"/>
          <w:szCs w:val="22"/>
          <w:lang w:eastAsia="ja-JP"/>
        </w:rPr>
        <w:t xml:space="preserve"> </w:t>
      </w:r>
      <w:r>
        <w:rPr>
          <w:rFonts w:eastAsia="MS Mincho"/>
          <w:bCs/>
          <w:sz w:val="22"/>
          <w:szCs w:val="22"/>
          <w:lang w:eastAsia="ja-JP"/>
        </w:rPr>
        <w:t xml:space="preserve">Conducted During the Ebola Virus Epidemic in Guinea.  </w:t>
      </w:r>
      <w:r w:rsidRPr="00E30DE8">
        <w:rPr>
          <w:rFonts w:eastAsia="MS Mincho"/>
          <w:bCs/>
          <w:i/>
          <w:sz w:val="22"/>
          <w:szCs w:val="22"/>
          <w:lang w:eastAsia="ja-JP"/>
        </w:rPr>
        <w:t>In</w:t>
      </w:r>
      <w:r>
        <w:rPr>
          <w:rFonts w:eastAsia="MS Mincho"/>
          <w:bCs/>
          <w:sz w:val="22"/>
          <w:szCs w:val="22"/>
          <w:lang w:eastAsia="ja-JP"/>
        </w:rPr>
        <w:t xml:space="preserve"> Pregnant in the Time of Ebola:  Women and their Children in the 2013-2015 West African Epidemic, David Schwartz, ed.  Pp. 263-278.  New York:  Springer.  </w:t>
      </w:r>
    </w:p>
    <w:p w14:paraId="5CB72A3F" w14:textId="590555C0" w:rsidR="00342342" w:rsidRDefault="00342342" w:rsidP="00273EC1">
      <w:pPr>
        <w:tabs>
          <w:tab w:val="left" w:pos="360"/>
          <w:tab w:val="left" w:pos="720"/>
          <w:tab w:val="left" w:pos="1080"/>
        </w:tabs>
        <w:ind w:left="360"/>
        <w:rPr>
          <w:rFonts w:ascii="Times" w:hAnsi="Times"/>
          <w:sz w:val="22"/>
          <w:szCs w:val="22"/>
        </w:rPr>
      </w:pPr>
    </w:p>
    <w:p w14:paraId="207D0AD0" w14:textId="77777777" w:rsidR="00D37F6D" w:rsidRPr="00342342" w:rsidRDefault="00D37F6D" w:rsidP="00342342">
      <w:pPr>
        <w:tabs>
          <w:tab w:val="left" w:pos="360"/>
          <w:tab w:val="left" w:pos="720"/>
          <w:tab w:val="left" w:pos="1080"/>
        </w:tabs>
        <w:rPr>
          <w:rFonts w:ascii="Times" w:hAnsi="Times" w:cstheme="majorHAnsi"/>
          <w:b/>
          <w:bCs/>
          <w:sz w:val="22"/>
          <w:szCs w:val="22"/>
        </w:rPr>
      </w:pPr>
      <w:r w:rsidRPr="00342342">
        <w:rPr>
          <w:rFonts w:ascii="Times" w:hAnsi="Times" w:cstheme="majorHAnsi"/>
          <w:b/>
          <w:bCs/>
          <w:sz w:val="22"/>
          <w:szCs w:val="22"/>
        </w:rPr>
        <w:t xml:space="preserve">Graduate students:  </w:t>
      </w:r>
    </w:p>
    <w:p w14:paraId="10105C6F" w14:textId="1C024F44" w:rsidR="00273EC1" w:rsidRDefault="00D37F6D" w:rsidP="002F41BF">
      <w:pPr>
        <w:tabs>
          <w:tab w:val="left" w:pos="360"/>
          <w:tab w:val="left" w:pos="720"/>
          <w:tab w:val="left" w:pos="1080"/>
        </w:tabs>
        <w:ind w:left="180"/>
        <w:rPr>
          <w:rFonts w:ascii="Times" w:hAnsi="Times" w:cstheme="majorHAnsi"/>
          <w:sz w:val="22"/>
          <w:szCs w:val="22"/>
        </w:rPr>
      </w:pPr>
      <w:r w:rsidRPr="00342342">
        <w:rPr>
          <w:rFonts w:ascii="Times" w:hAnsi="Times" w:cstheme="majorHAnsi"/>
          <w:sz w:val="22"/>
          <w:szCs w:val="22"/>
        </w:rPr>
        <w:t xml:space="preserve">Brough, Mark (2013).  Toward Cultural Epidemiology:  Beyond Epistemological Hegemony.  Chapter 4 in When Culture Impacts Health:  Global Lessons for Effective Health Research.  </w:t>
      </w:r>
      <w:proofErr w:type="spellStart"/>
      <w:r w:rsidRPr="00342342">
        <w:rPr>
          <w:rFonts w:ascii="Times" w:hAnsi="Times" w:cstheme="majorHAnsi"/>
          <w:sz w:val="22"/>
          <w:szCs w:val="22"/>
        </w:rPr>
        <w:t>Banwel</w:t>
      </w:r>
      <w:proofErr w:type="spellEnd"/>
      <w:r w:rsidRPr="00342342">
        <w:rPr>
          <w:rFonts w:ascii="Times" w:hAnsi="Times" w:cstheme="majorHAnsi"/>
          <w:sz w:val="22"/>
          <w:szCs w:val="22"/>
        </w:rPr>
        <w:t xml:space="preserve">, </w:t>
      </w:r>
      <w:proofErr w:type="spellStart"/>
      <w:r w:rsidRPr="00342342">
        <w:rPr>
          <w:rFonts w:ascii="Times" w:hAnsi="Times" w:cstheme="majorHAnsi"/>
          <w:sz w:val="22"/>
          <w:szCs w:val="22"/>
        </w:rPr>
        <w:t>Ulijaszek</w:t>
      </w:r>
      <w:proofErr w:type="spellEnd"/>
      <w:r w:rsidRPr="00342342">
        <w:rPr>
          <w:rFonts w:ascii="Times" w:hAnsi="Times" w:cstheme="majorHAnsi"/>
          <w:sz w:val="22"/>
          <w:szCs w:val="22"/>
        </w:rPr>
        <w:t xml:space="preserve">, and Dixon, eds.  Pp. 33-42.  </w:t>
      </w:r>
      <w:r w:rsidR="00342342" w:rsidRPr="00342342">
        <w:rPr>
          <w:rFonts w:ascii="Times" w:hAnsi="Times" w:cstheme="majorHAnsi"/>
          <w:sz w:val="22"/>
          <w:szCs w:val="22"/>
        </w:rPr>
        <w:t xml:space="preserve">London:  Academic Press.  </w:t>
      </w:r>
      <w:r w:rsidR="00E22B91">
        <w:rPr>
          <w:rFonts w:ascii="Times" w:hAnsi="Times" w:cstheme="majorHAnsi"/>
          <w:sz w:val="22"/>
          <w:szCs w:val="22"/>
        </w:rPr>
        <w:t>(CANVAS)</w:t>
      </w:r>
      <w:r w:rsidR="002F615C">
        <w:rPr>
          <w:rFonts w:ascii="Times" w:hAnsi="Times" w:cstheme="majorHAnsi"/>
          <w:sz w:val="22"/>
          <w:szCs w:val="22"/>
        </w:rPr>
        <w:t xml:space="preserve">  </w:t>
      </w:r>
      <w:r w:rsidR="002F615C" w:rsidRPr="002F615C">
        <w:rPr>
          <w:rFonts w:ascii="Times" w:hAnsi="Times" w:cstheme="majorHAnsi"/>
          <w:sz w:val="22"/>
          <w:szCs w:val="22"/>
          <w:highlight w:val="yellow"/>
        </w:rPr>
        <w:t>love the things this piece says.  Wish it had more specific examples</w:t>
      </w:r>
      <w:r w:rsidR="002F615C">
        <w:rPr>
          <w:rFonts w:ascii="Times" w:hAnsi="Times" w:cstheme="majorHAnsi"/>
          <w:sz w:val="22"/>
          <w:szCs w:val="22"/>
          <w:highlight w:val="yellow"/>
        </w:rPr>
        <w:t xml:space="preserve"> of alternative ways of thinking</w:t>
      </w:r>
      <w:r w:rsidR="002F615C" w:rsidRPr="002F615C">
        <w:rPr>
          <w:rFonts w:ascii="Times" w:hAnsi="Times" w:cstheme="majorHAnsi"/>
          <w:sz w:val="22"/>
          <w:szCs w:val="22"/>
          <w:highlight w:val="yellow"/>
        </w:rPr>
        <w:t>.</w:t>
      </w:r>
      <w:r w:rsidR="002F615C">
        <w:rPr>
          <w:rFonts w:ascii="Times" w:hAnsi="Times" w:cstheme="majorHAnsi"/>
          <w:sz w:val="22"/>
          <w:szCs w:val="22"/>
        </w:rPr>
        <w:t xml:space="preserve">  </w:t>
      </w:r>
    </w:p>
    <w:p w14:paraId="06BEF7DA" w14:textId="673720A3" w:rsidR="00350D45" w:rsidRDefault="00350D45" w:rsidP="002F41BF">
      <w:pPr>
        <w:tabs>
          <w:tab w:val="left" w:pos="360"/>
          <w:tab w:val="left" w:pos="720"/>
          <w:tab w:val="left" w:pos="1080"/>
        </w:tabs>
        <w:ind w:left="180"/>
        <w:rPr>
          <w:rFonts w:ascii="Times" w:hAnsi="Times" w:cstheme="majorHAnsi"/>
          <w:sz w:val="22"/>
          <w:szCs w:val="22"/>
        </w:rPr>
      </w:pPr>
    </w:p>
    <w:p w14:paraId="48EC0121" w14:textId="3161A022" w:rsidR="00350D45" w:rsidRPr="00342342" w:rsidRDefault="00350D45" w:rsidP="002F41BF">
      <w:pPr>
        <w:tabs>
          <w:tab w:val="left" w:pos="360"/>
          <w:tab w:val="left" w:pos="720"/>
          <w:tab w:val="left" w:pos="1080"/>
        </w:tabs>
        <w:ind w:left="180"/>
        <w:rPr>
          <w:rFonts w:ascii="Times" w:hAnsi="Times" w:cstheme="majorHAnsi"/>
          <w:sz w:val="22"/>
          <w:szCs w:val="22"/>
        </w:rPr>
      </w:pPr>
      <w:r w:rsidRPr="00350D45">
        <w:rPr>
          <w:rFonts w:ascii="Times" w:hAnsi="Times" w:cstheme="majorHAnsi"/>
          <w:sz w:val="22"/>
          <w:szCs w:val="22"/>
          <w:highlight w:val="yellow"/>
        </w:rPr>
        <w:t>Next time consider Bach et al.  Participatory Epidemiology:  the contribution of participatory research.</w:t>
      </w:r>
      <w:r>
        <w:rPr>
          <w:rFonts w:ascii="Times" w:hAnsi="Times" w:cstheme="majorHAnsi"/>
          <w:sz w:val="22"/>
          <w:szCs w:val="22"/>
        </w:rPr>
        <w:t xml:space="preserve">  </w:t>
      </w:r>
    </w:p>
    <w:p w14:paraId="24890365" w14:textId="77777777" w:rsidR="00273EC1" w:rsidRPr="00342342" w:rsidRDefault="00273EC1" w:rsidP="00273EC1">
      <w:pPr>
        <w:tabs>
          <w:tab w:val="left" w:pos="360"/>
          <w:tab w:val="left" w:pos="720"/>
          <w:tab w:val="left" w:pos="1080"/>
        </w:tabs>
        <w:ind w:left="360"/>
        <w:rPr>
          <w:rFonts w:ascii="Times" w:hAnsi="Times" w:cstheme="majorHAnsi"/>
          <w:sz w:val="22"/>
          <w:szCs w:val="22"/>
        </w:rPr>
      </w:pPr>
    </w:p>
    <w:p w14:paraId="37540EA9" w14:textId="77777777" w:rsidR="00273EC1" w:rsidRPr="00342342" w:rsidRDefault="00273EC1" w:rsidP="00342342">
      <w:pPr>
        <w:tabs>
          <w:tab w:val="left" w:pos="360"/>
          <w:tab w:val="left" w:pos="720"/>
          <w:tab w:val="left" w:pos="1080"/>
        </w:tabs>
        <w:rPr>
          <w:rFonts w:ascii="Times" w:hAnsi="Times" w:cstheme="majorHAnsi"/>
          <w:b/>
          <w:sz w:val="22"/>
          <w:szCs w:val="22"/>
        </w:rPr>
      </w:pPr>
      <w:r w:rsidRPr="00342342">
        <w:rPr>
          <w:rFonts w:ascii="Times" w:hAnsi="Times" w:cstheme="majorHAnsi"/>
          <w:b/>
          <w:sz w:val="22"/>
          <w:szCs w:val="22"/>
        </w:rPr>
        <w:t xml:space="preserve">Assignment Due this Week:  </w:t>
      </w:r>
    </w:p>
    <w:p w14:paraId="08B4253F" w14:textId="42C21838" w:rsidR="00CB391D" w:rsidRDefault="00290EB7" w:rsidP="00290EB7">
      <w:pPr>
        <w:tabs>
          <w:tab w:val="left" w:pos="360"/>
          <w:tab w:val="left" w:pos="720"/>
          <w:tab w:val="left" w:pos="1080"/>
        </w:tabs>
        <w:ind w:left="270" w:hanging="270"/>
        <w:rPr>
          <w:rFonts w:ascii="Times" w:hAnsi="Times" w:cstheme="majorHAnsi"/>
          <w:i/>
          <w:sz w:val="22"/>
          <w:szCs w:val="22"/>
        </w:rPr>
      </w:pPr>
      <w:r>
        <w:rPr>
          <w:rFonts w:ascii="Times" w:hAnsi="Times" w:cstheme="majorHAnsi"/>
          <w:i/>
          <w:sz w:val="22"/>
          <w:szCs w:val="22"/>
        </w:rPr>
        <w:tab/>
      </w:r>
      <w:r w:rsidR="00342342" w:rsidRPr="00290EB7">
        <w:rPr>
          <w:rFonts w:ascii="Times" w:hAnsi="Times" w:cstheme="majorHAnsi"/>
          <w:i/>
          <w:sz w:val="22"/>
          <w:szCs w:val="22"/>
        </w:rPr>
        <w:t xml:space="preserve">Write paragraph summaries and responses about both the </w:t>
      </w:r>
      <w:proofErr w:type="spellStart"/>
      <w:r w:rsidR="00342342" w:rsidRPr="00290EB7">
        <w:rPr>
          <w:rFonts w:ascii="Times" w:hAnsi="Times" w:cstheme="majorHAnsi"/>
          <w:i/>
          <w:sz w:val="22"/>
          <w:szCs w:val="22"/>
        </w:rPr>
        <w:t>Luby</w:t>
      </w:r>
      <w:proofErr w:type="spellEnd"/>
      <w:r w:rsidR="00273EC1" w:rsidRPr="00290EB7">
        <w:rPr>
          <w:rFonts w:ascii="Times" w:hAnsi="Times" w:cstheme="majorHAnsi"/>
          <w:i/>
          <w:sz w:val="22"/>
          <w:szCs w:val="22"/>
        </w:rPr>
        <w:t xml:space="preserve"> reading</w:t>
      </w:r>
      <w:r w:rsidR="00342342" w:rsidRPr="00290EB7">
        <w:rPr>
          <w:rFonts w:ascii="Times" w:hAnsi="Times" w:cstheme="majorHAnsi"/>
          <w:i/>
          <w:sz w:val="22"/>
          <w:szCs w:val="22"/>
        </w:rPr>
        <w:t xml:space="preserve"> and the one you chose</w:t>
      </w:r>
      <w:r w:rsidR="00CB391D">
        <w:rPr>
          <w:rFonts w:ascii="Times" w:hAnsi="Times" w:cstheme="majorHAnsi"/>
          <w:i/>
          <w:sz w:val="22"/>
          <w:szCs w:val="22"/>
        </w:rPr>
        <w:t>.  In this, make sure to include/ d</w:t>
      </w:r>
      <w:r w:rsidR="00273EC1" w:rsidRPr="00290EB7">
        <w:rPr>
          <w:rFonts w:ascii="Times" w:hAnsi="Times" w:cstheme="majorHAnsi"/>
          <w:i/>
          <w:sz w:val="22"/>
          <w:szCs w:val="22"/>
        </w:rPr>
        <w:t xml:space="preserve">escribe what you think are the top contributions that anthropology can make to epidemiology- try to include both methods and theory. </w:t>
      </w:r>
      <w:r w:rsidR="00342342" w:rsidRPr="00290EB7">
        <w:rPr>
          <w:rFonts w:ascii="Times" w:hAnsi="Times" w:cstheme="majorHAnsi"/>
          <w:i/>
          <w:sz w:val="22"/>
          <w:szCs w:val="22"/>
        </w:rPr>
        <w:t xml:space="preserve"> Try to limit all this to about 1 single spaced page.  </w:t>
      </w:r>
      <w:r w:rsidR="00CB391D">
        <w:rPr>
          <w:rFonts w:ascii="Times" w:hAnsi="Times" w:cstheme="majorHAnsi"/>
          <w:i/>
          <w:sz w:val="22"/>
          <w:szCs w:val="22"/>
        </w:rPr>
        <w:t>Next, take about 15 minutes (NOT LONGER) of searching the Internet to try to tell me the current epidemiology (how many sick, how many hospitalized, how many deaths) of “EVALI,” or vaping related sickness in either Texas or North Texas.  What is the “epidemiological profile” of those admitted to the hospital (e.g.- who are they</w:t>
      </w:r>
      <w:r w:rsidR="00A97345">
        <w:rPr>
          <w:rFonts w:ascii="Times" w:hAnsi="Times" w:cstheme="majorHAnsi"/>
          <w:i/>
          <w:sz w:val="22"/>
          <w:szCs w:val="22"/>
        </w:rPr>
        <w:t>, and what’s making them sick</w:t>
      </w:r>
      <w:r w:rsidR="00CB391D">
        <w:rPr>
          <w:rFonts w:ascii="Times" w:hAnsi="Times" w:cstheme="majorHAnsi"/>
          <w:i/>
          <w:sz w:val="22"/>
          <w:szCs w:val="22"/>
        </w:rPr>
        <w:t xml:space="preserve">)?  Everyone’s data will </w:t>
      </w:r>
      <w:r w:rsidR="00CB391D">
        <w:rPr>
          <w:rFonts w:ascii="Times" w:hAnsi="Times" w:cstheme="majorHAnsi"/>
          <w:i/>
          <w:sz w:val="22"/>
          <w:szCs w:val="22"/>
        </w:rPr>
        <w:lastRenderedPageBreak/>
        <w:t xml:space="preserve">differ a bit; that’s OK, as long as you also cite your </w:t>
      </w:r>
      <w:proofErr w:type="spellStart"/>
      <w:r w:rsidR="00CB391D">
        <w:rPr>
          <w:rFonts w:ascii="Times" w:hAnsi="Times" w:cstheme="majorHAnsi"/>
          <w:i/>
          <w:sz w:val="22"/>
          <w:szCs w:val="22"/>
        </w:rPr>
        <w:t>websources</w:t>
      </w:r>
      <w:proofErr w:type="spellEnd"/>
      <w:r w:rsidR="00CB391D">
        <w:rPr>
          <w:rFonts w:ascii="Times" w:hAnsi="Times" w:cstheme="majorHAnsi"/>
          <w:i/>
          <w:sz w:val="22"/>
          <w:szCs w:val="22"/>
        </w:rPr>
        <w:t xml:space="preserve"> (and the dates).  You can do this as a bulleted list.    </w:t>
      </w:r>
    </w:p>
    <w:p w14:paraId="2DB56623" w14:textId="77777777" w:rsidR="00CB391D" w:rsidRDefault="00CB391D" w:rsidP="00290EB7">
      <w:pPr>
        <w:tabs>
          <w:tab w:val="left" w:pos="360"/>
          <w:tab w:val="left" w:pos="720"/>
          <w:tab w:val="left" w:pos="1080"/>
        </w:tabs>
        <w:ind w:left="270" w:hanging="270"/>
        <w:rPr>
          <w:rFonts w:ascii="Times" w:hAnsi="Times" w:cstheme="majorHAnsi"/>
          <w:i/>
          <w:sz w:val="22"/>
          <w:szCs w:val="22"/>
        </w:rPr>
      </w:pPr>
    </w:p>
    <w:p w14:paraId="284AA67D" w14:textId="5C4FBE67" w:rsidR="00273EC1" w:rsidRPr="00290EB7" w:rsidRDefault="00CB391D" w:rsidP="00290EB7">
      <w:pPr>
        <w:tabs>
          <w:tab w:val="left" w:pos="360"/>
          <w:tab w:val="left" w:pos="720"/>
          <w:tab w:val="left" w:pos="1080"/>
        </w:tabs>
        <w:ind w:left="270" w:hanging="270"/>
        <w:rPr>
          <w:rFonts w:ascii="Times" w:hAnsi="Times" w:cstheme="majorHAnsi"/>
          <w:i/>
          <w:sz w:val="22"/>
          <w:szCs w:val="22"/>
        </w:rPr>
      </w:pPr>
      <w:r>
        <w:rPr>
          <w:rFonts w:ascii="Times" w:hAnsi="Times" w:cstheme="majorHAnsi"/>
          <w:i/>
          <w:sz w:val="22"/>
          <w:szCs w:val="22"/>
        </w:rPr>
        <w:tab/>
      </w:r>
      <w:r w:rsidR="00342342" w:rsidRPr="00290EB7">
        <w:rPr>
          <w:rFonts w:ascii="Times" w:hAnsi="Times" w:cstheme="majorHAnsi"/>
          <w:i/>
          <w:iCs/>
          <w:sz w:val="22"/>
          <w:szCs w:val="22"/>
        </w:rPr>
        <w:t xml:space="preserve">Graduate students will </w:t>
      </w:r>
      <w:r>
        <w:rPr>
          <w:rFonts w:ascii="Times" w:hAnsi="Times" w:cstheme="majorHAnsi"/>
          <w:i/>
          <w:iCs/>
          <w:sz w:val="22"/>
          <w:szCs w:val="22"/>
        </w:rPr>
        <w:t xml:space="preserve">do the assignment above, and then </w:t>
      </w:r>
      <w:r w:rsidR="00342342" w:rsidRPr="00290EB7">
        <w:rPr>
          <w:rFonts w:ascii="Times" w:hAnsi="Times" w:cstheme="majorHAnsi"/>
          <w:i/>
          <w:iCs/>
          <w:sz w:val="22"/>
          <w:szCs w:val="22"/>
        </w:rPr>
        <w:t>add a paragraph summary of Brough to the week’s writing; two of you will make a short explanation of his argument to the class</w:t>
      </w:r>
      <w:r w:rsidR="00546711" w:rsidRPr="00290EB7">
        <w:rPr>
          <w:rFonts w:ascii="Times" w:hAnsi="Times" w:cstheme="majorHAnsi"/>
          <w:i/>
          <w:iCs/>
          <w:sz w:val="22"/>
          <w:szCs w:val="22"/>
        </w:rPr>
        <w:t xml:space="preserve"> (which is about how indigenous epistemology is marginalized by epidemiology)</w:t>
      </w:r>
      <w:r w:rsidR="00342342" w:rsidRPr="00290EB7">
        <w:rPr>
          <w:rFonts w:ascii="Times" w:hAnsi="Times" w:cstheme="majorHAnsi"/>
          <w:i/>
          <w:iCs/>
          <w:sz w:val="22"/>
          <w:szCs w:val="22"/>
        </w:rPr>
        <w:t xml:space="preserve">.   </w:t>
      </w:r>
      <w:r w:rsidR="00C650F7" w:rsidRPr="00C650F7">
        <w:rPr>
          <w:rFonts w:ascii="Times" w:hAnsi="Times" w:cstheme="majorHAnsi"/>
          <w:i/>
          <w:iCs/>
          <w:sz w:val="22"/>
          <w:szCs w:val="22"/>
          <w:highlight w:val="yellow"/>
        </w:rPr>
        <w:t>WEEK 2 OF THIS.</w:t>
      </w:r>
    </w:p>
    <w:p w14:paraId="52E1D78F" w14:textId="77777777" w:rsidR="00273EC1" w:rsidRPr="00342342" w:rsidRDefault="00273EC1" w:rsidP="00290EB7">
      <w:pPr>
        <w:tabs>
          <w:tab w:val="left" w:pos="360"/>
          <w:tab w:val="left" w:pos="720"/>
          <w:tab w:val="left" w:pos="1080"/>
        </w:tabs>
        <w:ind w:left="270" w:hanging="270"/>
        <w:rPr>
          <w:rFonts w:ascii="Times" w:hAnsi="Times" w:cstheme="majorHAnsi"/>
          <w:sz w:val="22"/>
          <w:szCs w:val="22"/>
        </w:rPr>
      </w:pPr>
    </w:p>
    <w:p w14:paraId="798C47FF" w14:textId="77777777" w:rsidR="00273EC1" w:rsidRPr="00AE3C68" w:rsidRDefault="00273EC1" w:rsidP="00290EB7">
      <w:pPr>
        <w:tabs>
          <w:tab w:val="left" w:pos="360"/>
          <w:tab w:val="left" w:pos="720"/>
          <w:tab w:val="left" w:pos="1080"/>
        </w:tabs>
        <w:ind w:left="270" w:hanging="270"/>
        <w:rPr>
          <w:rFonts w:ascii="Times" w:hAnsi="Times" w:cstheme="majorHAnsi"/>
          <w:i/>
          <w:sz w:val="22"/>
          <w:szCs w:val="22"/>
        </w:rPr>
      </w:pPr>
    </w:p>
    <w:p w14:paraId="15B2E90A" w14:textId="55FEB759" w:rsidR="00273EC1" w:rsidRPr="00AE3C68" w:rsidRDefault="00AE3C68" w:rsidP="00C650F7">
      <w:pPr>
        <w:tabs>
          <w:tab w:val="left" w:pos="360"/>
          <w:tab w:val="left" w:pos="720"/>
          <w:tab w:val="left" w:pos="1080"/>
        </w:tabs>
        <w:ind w:left="180" w:hanging="180"/>
        <w:rPr>
          <w:rFonts w:ascii="Times" w:hAnsi="Times" w:cstheme="majorHAnsi"/>
          <w:i/>
          <w:sz w:val="22"/>
          <w:szCs w:val="22"/>
        </w:rPr>
      </w:pPr>
      <w:r>
        <w:rPr>
          <w:rFonts w:ascii="Times" w:hAnsi="Times" w:cstheme="majorHAnsi"/>
          <w:b/>
          <w:bCs/>
          <w:iCs/>
          <w:sz w:val="22"/>
          <w:szCs w:val="22"/>
        </w:rPr>
        <w:t xml:space="preserve">Project:  </w:t>
      </w:r>
      <w:r w:rsidR="00273EC1" w:rsidRPr="00AE3C68">
        <w:rPr>
          <w:rFonts w:ascii="Times" w:hAnsi="Times" w:cstheme="majorHAnsi"/>
          <w:i/>
          <w:sz w:val="22"/>
          <w:szCs w:val="22"/>
        </w:rPr>
        <w:t xml:space="preserve">If you don’t have UNT IRB certification, </w:t>
      </w:r>
      <w:r w:rsidR="00C91C69">
        <w:rPr>
          <w:rFonts w:ascii="Times" w:hAnsi="Times" w:cstheme="majorHAnsi"/>
          <w:i/>
          <w:sz w:val="22"/>
          <w:szCs w:val="22"/>
        </w:rPr>
        <w:t>complete</w:t>
      </w:r>
      <w:r w:rsidR="00273EC1" w:rsidRPr="00AE3C68">
        <w:rPr>
          <w:rFonts w:ascii="Times" w:hAnsi="Times" w:cstheme="majorHAnsi"/>
          <w:i/>
          <w:sz w:val="22"/>
          <w:szCs w:val="22"/>
        </w:rPr>
        <w:t xml:space="preserve"> the CITI online training</w:t>
      </w:r>
      <w:r w:rsidR="00C91C69">
        <w:rPr>
          <w:rFonts w:ascii="Times" w:hAnsi="Times" w:cstheme="majorHAnsi"/>
          <w:i/>
          <w:sz w:val="22"/>
          <w:szCs w:val="22"/>
        </w:rPr>
        <w:t xml:space="preserve"> by Feb 2</w:t>
      </w:r>
      <w:r w:rsidR="00273EC1" w:rsidRPr="00AE3C68">
        <w:rPr>
          <w:rFonts w:ascii="Times" w:hAnsi="Times" w:cstheme="majorHAnsi"/>
          <w:i/>
          <w:sz w:val="22"/>
          <w:szCs w:val="22"/>
        </w:rPr>
        <w:t xml:space="preserve">!  </w:t>
      </w:r>
      <w:r w:rsidR="00273EC1" w:rsidRPr="00AE3C68">
        <w:rPr>
          <w:rFonts w:ascii="Times" w:hAnsi="Times" w:cstheme="majorHAnsi"/>
          <w:i/>
          <w:sz w:val="22"/>
          <w:szCs w:val="22"/>
          <w:highlight w:val="yellow"/>
        </w:rPr>
        <w:t>There are instructions in the course reading list</w:t>
      </w:r>
      <w:r w:rsidR="00290EB7" w:rsidRPr="00AE3C68">
        <w:rPr>
          <w:rFonts w:ascii="Times" w:hAnsi="Times" w:cstheme="majorHAnsi"/>
          <w:i/>
          <w:sz w:val="22"/>
          <w:szCs w:val="22"/>
          <w:highlight w:val="yellow"/>
        </w:rPr>
        <w:t xml:space="preserve"> in Canvas</w:t>
      </w:r>
      <w:r w:rsidR="00273EC1" w:rsidRPr="00AE3C68">
        <w:rPr>
          <w:rFonts w:ascii="Times" w:hAnsi="Times" w:cstheme="majorHAnsi"/>
          <w:i/>
          <w:sz w:val="22"/>
          <w:szCs w:val="22"/>
          <w:highlight w:val="yellow"/>
        </w:rPr>
        <w:t>.</w:t>
      </w:r>
      <w:r w:rsidR="00273EC1" w:rsidRPr="00AE3C68">
        <w:rPr>
          <w:rFonts w:ascii="Times" w:hAnsi="Times" w:cstheme="majorHAnsi"/>
          <w:i/>
          <w:sz w:val="22"/>
          <w:szCs w:val="22"/>
        </w:rPr>
        <w:t xml:space="preserve">  If it’s your first time doing this, note that you have to register an account, and MAKE SURE to print off the certification to show me so I can give you credit!  Go ahead and start on this this week, although it won’t technically be due until next week.  </w:t>
      </w:r>
    </w:p>
    <w:p w14:paraId="171CFC9B" w14:textId="60354C3E" w:rsidR="00071643" w:rsidRPr="00AE3C68" w:rsidRDefault="00071643" w:rsidP="00290EB7">
      <w:pPr>
        <w:tabs>
          <w:tab w:val="left" w:pos="360"/>
          <w:tab w:val="left" w:pos="720"/>
          <w:tab w:val="left" w:pos="1080"/>
        </w:tabs>
        <w:ind w:left="270" w:hanging="270"/>
        <w:rPr>
          <w:rFonts w:ascii="Times" w:hAnsi="Times" w:cstheme="majorHAnsi"/>
          <w:i/>
          <w:sz w:val="22"/>
          <w:szCs w:val="22"/>
        </w:rPr>
      </w:pPr>
    </w:p>
    <w:p w14:paraId="4E138B51" w14:textId="77777777" w:rsidR="00071643" w:rsidRDefault="00071643" w:rsidP="00071643">
      <w:pPr>
        <w:pBdr>
          <w:bottom w:val="single" w:sz="12" w:space="1" w:color="auto"/>
        </w:pBdr>
        <w:tabs>
          <w:tab w:val="left" w:pos="360"/>
          <w:tab w:val="left" w:pos="720"/>
          <w:tab w:val="left" w:pos="1080"/>
        </w:tabs>
        <w:ind w:left="360"/>
        <w:rPr>
          <w:rFonts w:asciiTheme="majorHAnsi" w:hAnsiTheme="majorHAnsi" w:cstheme="majorHAnsi"/>
          <w:sz w:val="22"/>
          <w:szCs w:val="22"/>
        </w:rPr>
      </w:pPr>
    </w:p>
    <w:p w14:paraId="1CB54C6A" w14:textId="77777777" w:rsidR="00071643" w:rsidRDefault="00071643" w:rsidP="005C772F">
      <w:pPr>
        <w:tabs>
          <w:tab w:val="left" w:pos="720"/>
          <w:tab w:val="left" w:pos="1080"/>
        </w:tabs>
        <w:rPr>
          <w:rFonts w:asciiTheme="majorHAnsi" w:hAnsiTheme="majorHAnsi" w:cstheme="majorHAnsi"/>
          <w:bCs/>
          <w:sz w:val="22"/>
          <w:szCs w:val="22"/>
        </w:rPr>
      </w:pPr>
    </w:p>
    <w:p w14:paraId="2BA26E9D" w14:textId="77777777" w:rsidR="00071643" w:rsidRDefault="00071643" w:rsidP="00071643">
      <w:pPr>
        <w:tabs>
          <w:tab w:val="left" w:pos="360"/>
          <w:tab w:val="left" w:pos="720"/>
          <w:tab w:val="left" w:pos="1080"/>
        </w:tabs>
        <w:ind w:left="360"/>
        <w:rPr>
          <w:rFonts w:asciiTheme="majorHAnsi" w:hAnsiTheme="majorHAnsi" w:cstheme="majorHAnsi"/>
          <w:sz w:val="22"/>
          <w:szCs w:val="22"/>
        </w:rPr>
      </w:pPr>
    </w:p>
    <w:p w14:paraId="77BACB26" w14:textId="0C590603" w:rsidR="00273EC1" w:rsidRDefault="00071643" w:rsidP="00C75F14">
      <w:pPr>
        <w:shd w:val="clear" w:color="auto" w:fill="F2F2F2" w:themeFill="background1" w:themeFillShade="F2"/>
        <w:tabs>
          <w:tab w:val="left" w:pos="360"/>
          <w:tab w:val="left" w:pos="720"/>
          <w:tab w:val="left" w:pos="1080"/>
        </w:tabs>
        <w:ind w:left="360" w:hanging="360"/>
        <w:rPr>
          <w:rFonts w:asciiTheme="majorHAnsi" w:hAnsiTheme="majorHAnsi" w:cstheme="majorHAnsi"/>
          <w:sz w:val="22"/>
          <w:szCs w:val="22"/>
        </w:rPr>
      </w:pPr>
      <w:r>
        <w:rPr>
          <w:rFonts w:asciiTheme="majorHAnsi" w:hAnsiTheme="majorHAnsi" w:cstheme="majorHAnsi"/>
          <w:b/>
          <w:sz w:val="22"/>
          <w:szCs w:val="22"/>
        </w:rPr>
        <w:t>Week 4 (</w:t>
      </w:r>
      <w:r w:rsidRPr="00444751">
        <w:rPr>
          <w:rFonts w:asciiTheme="majorHAnsi" w:hAnsiTheme="majorHAnsi" w:cstheme="majorHAnsi"/>
          <w:b/>
          <w:sz w:val="22"/>
          <w:szCs w:val="22"/>
        </w:rPr>
        <w:t xml:space="preserve">Feb. </w:t>
      </w:r>
      <w:r>
        <w:rPr>
          <w:rFonts w:asciiTheme="majorHAnsi" w:hAnsiTheme="majorHAnsi" w:cstheme="majorHAnsi"/>
          <w:b/>
          <w:sz w:val="22"/>
          <w:szCs w:val="22"/>
        </w:rPr>
        <w:t xml:space="preserve">5):  </w:t>
      </w:r>
      <w:r w:rsidR="00273EC1" w:rsidRPr="00444751">
        <w:rPr>
          <w:rFonts w:asciiTheme="majorHAnsi" w:hAnsiTheme="majorHAnsi" w:cstheme="majorHAnsi"/>
          <w:b/>
          <w:sz w:val="22"/>
          <w:szCs w:val="22"/>
        </w:rPr>
        <w:t xml:space="preserve">Thinking about </w:t>
      </w:r>
      <w:r w:rsidR="00273EC1">
        <w:rPr>
          <w:rFonts w:asciiTheme="majorHAnsi" w:hAnsiTheme="majorHAnsi" w:cstheme="majorHAnsi"/>
          <w:b/>
          <w:sz w:val="22"/>
          <w:szCs w:val="22"/>
        </w:rPr>
        <w:t>Health Education, and Vaping</w:t>
      </w:r>
      <w:r w:rsidR="00273EC1" w:rsidRPr="00444751">
        <w:rPr>
          <w:rFonts w:asciiTheme="majorHAnsi" w:hAnsiTheme="majorHAnsi" w:cstheme="majorHAnsi"/>
          <w:b/>
          <w:sz w:val="22"/>
          <w:szCs w:val="22"/>
        </w:rPr>
        <w:tab/>
      </w:r>
      <w:r w:rsidR="00273EC1">
        <w:rPr>
          <w:rFonts w:asciiTheme="majorHAnsi" w:hAnsiTheme="majorHAnsi" w:cstheme="majorHAnsi"/>
          <w:sz w:val="22"/>
          <w:szCs w:val="22"/>
        </w:rPr>
        <w:t xml:space="preserve">  </w:t>
      </w:r>
      <w:r w:rsidR="00273EC1" w:rsidRPr="00290EB7">
        <w:rPr>
          <w:rFonts w:asciiTheme="majorHAnsi" w:hAnsiTheme="majorHAnsi" w:cstheme="majorHAnsi"/>
          <w:sz w:val="22"/>
          <w:szCs w:val="22"/>
        </w:rPr>
        <w:t xml:space="preserve">Guest talk:  </w:t>
      </w:r>
      <w:r w:rsidR="00273EC1">
        <w:rPr>
          <w:rFonts w:asciiTheme="majorHAnsi" w:hAnsiTheme="majorHAnsi" w:cstheme="majorHAnsi"/>
          <w:sz w:val="22"/>
          <w:szCs w:val="22"/>
        </w:rPr>
        <w:t>Kamilah Hassan, Denton County Health Department</w:t>
      </w:r>
      <w:r w:rsidR="00290EB7">
        <w:rPr>
          <w:rFonts w:asciiTheme="majorHAnsi" w:hAnsiTheme="majorHAnsi" w:cstheme="majorHAnsi"/>
          <w:sz w:val="22"/>
          <w:szCs w:val="22"/>
        </w:rPr>
        <w:t xml:space="preserve"> (our class project client).  </w:t>
      </w:r>
    </w:p>
    <w:p w14:paraId="54106ED5" w14:textId="77777777" w:rsidR="00273EC1" w:rsidRPr="007527E7" w:rsidRDefault="00273EC1" w:rsidP="00273EC1">
      <w:pPr>
        <w:tabs>
          <w:tab w:val="left" w:pos="360"/>
          <w:tab w:val="left" w:pos="720"/>
          <w:tab w:val="left" w:pos="1080"/>
        </w:tabs>
        <w:ind w:left="360"/>
        <w:rPr>
          <w:rFonts w:asciiTheme="majorHAnsi" w:hAnsiTheme="majorHAnsi" w:cstheme="majorHAnsi"/>
          <w:sz w:val="22"/>
          <w:szCs w:val="22"/>
        </w:rPr>
      </w:pPr>
      <w:r w:rsidRPr="007527E7">
        <w:rPr>
          <w:rFonts w:asciiTheme="majorHAnsi" w:hAnsiTheme="majorHAnsi" w:cstheme="majorHAnsi"/>
          <w:sz w:val="22"/>
          <w:szCs w:val="22"/>
        </w:rPr>
        <w:tab/>
      </w:r>
      <w:r w:rsidRPr="007527E7">
        <w:rPr>
          <w:rFonts w:asciiTheme="majorHAnsi" w:hAnsiTheme="majorHAnsi" w:cstheme="majorHAnsi"/>
          <w:sz w:val="22"/>
          <w:szCs w:val="22"/>
        </w:rPr>
        <w:tab/>
      </w:r>
      <w:r w:rsidRPr="007527E7">
        <w:rPr>
          <w:rFonts w:asciiTheme="majorHAnsi" w:hAnsiTheme="majorHAnsi" w:cstheme="majorHAnsi"/>
          <w:sz w:val="22"/>
          <w:szCs w:val="22"/>
        </w:rPr>
        <w:tab/>
      </w:r>
      <w:r w:rsidRPr="007527E7">
        <w:rPr>
          <w:rFonts w:asciiTheme="majorHAnsi" w:hAnsiTheme="majorHAnsi" w:cstheme="majorHAnsi"/>
          <w:sz w:val="22"/>
          <w:szCs w:val="22"/>
        </w:rPr>
        <w:tab/>
      </w:r>
      <w:r w:rsidRPr="007527E7">
        <w:rPr>
          <w:rFonts w:asciiTheme="majorHAnsi" w:hAnsiTheme="majorHAnsi" w:cstheme="majorHAnsi"/>
          <w:sz w:val="22"/>
          <w:szCs w:val="22"/>
        </w:rPr>
        <w:tab/>
      </w:r>
      <w:r w:rsidRPr="007527E7">
        <w:rPr>
          <w:rFonts w:asciiTheme="majorHAnsi" w:hAnsiTheme="majorHAnsi" w:cstheme="majorHAnsi"/>
          <w:sz w:val="22"/>
          <w:szCs w:val="22"/>
        </w:rPr>
        <w:tab/>
      </w:r>
      <w:r w:rsidRPr="007527E7">
        <w:rPr>
          <w:rFonts w:asciiTheme="majorHAnsi" w:hAnsiTheme="majorHAnsi" w:cstheme="majorHAnsi"/>
          <w:sz w:val="22"/>
          <w:szCs w:val="22"/>
        </w:rPr>
        <w:tab/>
      </w:r>
    </w:p>
    <w:p w14:paraId="1578CF4D" w14:textId="478F6A05" w:rsidR="00273EC1" w:rsidRPr="007527E7" w:rsidRDefault="00273EC1" w:rsidP="00ED0E9D">
      <w:pPr>
        <w:tabs>
          <w:tab w:val="left" w:pos="360"/>
          <w:tab w:val="left" w:pos="720"/>
          <w:tab w:val="left" w:pos="1080"/>
        </w:tabs>
        <w:ind w:left="180"/>
        <w:rPr>
          <w:rFonts w:asciiTheme="majorHAnsi" w:hAnsiTheme="majorHAnsi"/>
          <w:b/>
          <w:sz w:val="22"/>
          <w:szCs w:val="22"/>
        </w:rPr>
      </w:pPr>
      <w:r>
        <w:rPr>
          <w:rFonts w:asciiTheme="majorHAnsi" w:hAnsiTheme="majorHAnsi"/>
          <w:b/>
          <w:sz w:val="22"/>
          <w:szCs w:val="22"/>
        </w:rPr>
        <w:t>Readings</w:t>
      </w:r>
      <w:r w:rsidR="00290EB7">
        <w:rPr>
          <w:rFonts w:asciiTheme="majorHAnsi" w:hAnsiTheme="majorHAnsi"/>
          <w:b/>
          <w:sz w:val="22"/>
          <w:szCs w:val="22"/>
        </w:rPr>
        <w:t>/ Video</w:t>
      </w:r>
      <w:r>
        <w:rPr>
          <w:rFonts w:asciiTheme="majorHAnsi" w:hAnsiTheme="majorHAnsi"/>
          <w:b/>
          <w:sz w:val="22"/>
          <w:szCs w:val="22"/>
        </w:rPr>
        <w:t>:</w:t>
      </w:r>
    </w:p>
    <w:p w14:paraId="4EE96499" w14:textId="44998BC0" w:rsidR="00273EC1" w:rsidRDefault="00B8088D" w:rsidP="00273EC1">
      <w:pPr>
        <w:tabs>
          <w:tab w:val="left" w:pos="360"/>
          <w:tab w:val="left" w:pos="720"/>
          <w:tab w:val="left" w:pos="1080"/>
        </w:tabs>
        <w:ind w:left="360"/>
        <w:rPr>
          <w:rFonts w:asciiTheme="majorHAnsi" w:hAnsiTheme="majorHAnsi" w:cstheme="majorHAnsi"/>
          <w:sz w:val="22"/>
          <w:szCs w:val="22"/>
        </w:rPr>
      </w:pPr>
      <w:r>
        <w:rPr>
          <w:rFonts w:asciiTheme="majorHAnsi" w:hAnsiTheme="majorHAnsi" w:cstheme="majorHAnsi"/>
          <w:sz w:val="22"/>
          <w:szCs w:val="22"/>
        </w:rPr>
        <w:t>This week, you have to watch the episode, “Big Vape” from the one-hour Netflix show, “</w:t>
      </w:r>
      <w:r w:rsidRPr="00B8088D">
        <w:rPr>
          <w:rFonts w:asciiTheme="majorHAnsi" w:hAnsiTheme="majorHAnsi" w:cstheme="majorHAnsi"/>
          <w:i/>
          <w:iCs/>
          <w:sz w:val="22"/>
          <w:szCs w:val="22"/>
        </w:rPr>
        <w:t>Unbroken</w:t>
      </w:r>
      <w:r>
        <w:rPr>
          <w:rFonts w:asciiTheme="majorHAnsi" w:hAnsiTheme="majorHAnsi" w:cstheme="majorHAnsi"/>
          <w:i/>
          <w:iCs/>
          <w:sz w:val="22"/>
          <w:szCs w:val="22"/>
        </w:rPr>
        <w:t>.</w:t>
      </w:r>
      <w:r>
        <w:rPr>
          <w:rFonts w:asciiTheme="majorHAnsi" w:hAnsiTheme="majorHAnsi" w:cstheme="majorHAnsi"/>
          <w:sz w:val="22"/>
          <w:szCs w:val="22"/>
        </w:rPr>
        <w:t xml:space="preserve">”  </w:t>
      </w:r>
      <w:r w:rsidRPr="005E2EE8">
        <w:rPr>
          <w:rFonts w:asciiTheme="majorHAnsi" w:hAnsiTheme="majorHAnsi" w:cstheme="majorHAnsi"/>
          <w:sz w:val="22"/>
          <w:szCs w:val="22"/>
          <w:u w:val="single"/>
        </w:rPr>
        <w:t>If you don’t have access to a Netflix account, you can come to my office with a laptop and watch it on my account</w:t>
      </w:r>
      <w:r w:rsidR="005E2EE8">
        <w:rPr>
          <w:rFonts w:asciiTheme="majorHAnsi" w:hAnsiTheme="majorHAnsi" w:cstheme="majorHAnsi"/>
          <w:sz w:val="22"/>
          <w:szCs w:val="22"/>
          <w:u w:val="single"/>
        </w:rPr>
        <w:t>, or I can meet you in the Anthropology department to set it up on one of our department computers</w:t>
      </w:r>
      <w:r w:rsidRPr="005E2EE8">
        <w:rPr>
          <w:rFonts w:asciiTheme="majorHAnsi" w:hAnsiTheme="majorHAnsi" w:cstheme="majorHAnsi"/>
          <w:sz w:val="22"/>
          <w:szCs w:val="22"/>
          <w:u w:val="single"/>
        </w:rPr>
        <w:t>.</w:t>
      </w:r>
      <w:r>
        <w:rPr>
          <w:rFonts w:asciiTheme="majorHAnsi" w:hAnsiTheme="majorHAnsi" w:cstheme="majorHAnsi"/>
          <w:sz w:val="22"/>
          <w:szCs w:val="22"/>
        </w:rPr>
        <w:t xml:space="preserve">  </w:t>
      </w:r>
    </w:p>
    <w:p w14:paraId="51C75C12" w14:textId="682401E4" w:rsidR="00C75F14" w:rsidRDefault="00C75F14" w:rsidP="00273EC1">
      <w:pPr>
        <w:tabs>
          <w:tab w:val="left" w:pos="360"/>
          <w:tab w:val="left" w:pos="720"/>
          <w:tab w:val="left" w:pos="1080"/>
        </w:tabs>
        <w:ind w:left="360"/>
        <w:rPr>
          <w:rFonts w:asciiTheme="majorHAnsi" w:hAnsiTheme="majorHAnsi" w:cstheme="majorHAnsi"/>
          <w:sz w:val="22"/>
          <w:szCs w:val="22"/>
        </w:rPr>
      </w:pPr>
    </w:p>
    <w:p w14:paraId="4869827C" w14:textId="37FD09B0" w:rsidR="00C75F14" w:rsidRDefault="00C75F14" w:rsidP="00273EC1">
      <w:pPr>
        <w:tabs>
          <w:tab w:val="left" w:pos="360"/>
          <w:tab w:val="left" w:pos="720"/>
          <w:tab w:val="left" w:pos="1080"/>
        </w:tabs>
        <w:ind w:left="360"/>
        <w:rPr>
          <w:rFonts w:asciiTheme="majorHAnsi" w:hAnsiTheme="majorHAnsi" w:cstheme="majorHAnsi"/>
          <w:sz w:val="22"/>
          <w:szCs w:val="22"/>
        </w:rPr>
      </w:pPr>
      <w:r>
        <w:rPr>
          <w:rFonts w:asciiTheme="majorHAnsi" w:hAnsiTheme="majorHAnsi" w:cstheme="majorHAnsi"/>
          <w:sz w:val="22"/>
          <w:szCs w:val="22"/>
        </w:rPr>
        <w:t xml:space="preserve">If you haven’t already, finish the CITI certification for </w:t>
      </w:r>
      <w:r w:rsidR="002F41BF">
        <w:rPr>
          <w:rFonts w:asciiTheme="majorHAnsi" w:hAnsiTheme="majorHAnsi" w:cstheme="majorHAnsi"/>
          <w:sz w:val="22"/>
          <w:szCs w:val="22"/>
        </w:rPr>
        <w:t xml:space="preserve">the IRB.  </w:t>
      </w:r>
    </w:p>
    <w:p w14:paraId="7E7E2FFB" w14:textId="0C19B222" w:rsidR="00290EB7" w:rsidRDefault="00290EB7" w:rsidP="00273EC1">
      <w:pPr>
        <w:tabs>
          <w:tab w:val="left" w:pos="360"/>
          <w:tab w:val="left" w:pos="720"/>
          <w:tab w:val="left" w:pos="1080"/>
        </w:tabs>
        <w:ind w:left="360"/>
        <w:rPr>
          <w:rFonts w:asciiTheme="majorHAnsi" w:hAnsiTheme="majorHAnsi" w:cstheme="majorHAnsi"/>
          <w:sz w:val="22"/>
          <w:szCs w:val="22"/>
        </w:rPr>
      </w:pPr>
    </w:p>
    <w:p w14:paraId="50D38A6F" w14:textId="5097C4E5" w:rsidR="00B8088D" w:rsidRPr="00B8088D" w:rsidRDefault="002F41BF" w:rsidP="00ED0E9D">
      <w:pPr>
        <w:tabs>
          <w:tab w:val="left" w:pos="360"/>
          <w:tab w:val="left" w:pos="720"/>
          <w:tab w:val="left" w:pos="1080"/>
        </w:tabs>
        <w:ind w:left="180"/>
        <w:rPr>
          <w:rFonts w:asciiTheme="majorHAnsi" w:hAnsiTheme="majorHAnsi" w:cstheme="majorHAnsi"/>
          <w:b/>
          <w:bCs/>
          <w:sz w:val="22"/>
          <w:szCs w:val="22"/>
        </w:rPr>
      </w:pPr>
      <w:r>
        <w:rPr>
          <w:rFonts w:asciiTheme="majorHAnsi" w:hAnsiTheme="majorHAnsi" w:cstheme="majorHAnsi"/>
          <w:b/>
          <w:bCs/>
          <w:sz w:val="22"/>
          <w:szCs w:val="22"/>
        </w:rPr>
        <w:t>Graduate Students</w:t>
      </w:r>
      <w:r w:rsidR="00B8088D" w:rsidRPr="00B8088D">
        <w:rPr>
          <w:rFonts w:asciiTheme="majorHAnsi" w:hAnsiTheme="majorHAnsi" w:cstheme="majorHAnsi"/>
          <w:b/>
          <w:bCs/>
          <w:sz w:val="22"/>
          <w:szCs w:val="22"/>
        </w:rPr>
        <w:t xml:space="preserve">:  </w:t>
      </w:r>
    </w:p>
    <w:p w14:paraId="63E0DAD6" w14:textId="751E719C" w:rsidR="007A75B8" w:rsidRPr="002907A5" w:rsidRDefault="005E2EE8" w:rsidP="007A75B8">
      <w:pPr>
        <w:tabs>
          <w:tab w:val="left" w:pos="360"/>
          <w:tab w:val="left" w:pos="720"/>
          <w:tab w:val="left" w:pos="1080"/>
        </w:tabs>
        <w:ind w:left="360"/>
        <w:rPr>
          <w:sz w:val="21"/>
          <w:szCs w:val="21"/>
        </w:rPr>
      </w:pPr>
      <w:proofErr w:type="spellStart"/>
      <w:r>
        <w:rPr>
          <w:rFonts w:asciiTheme="majorHAnsi" w:hAnsiTheme="majorHAnsi" w:cstheme="majorHAnsi"/>
          <w:sz w:val="22"/>
          <w:szCs w:val="22"/>
        </w:rPr>
        <w:t>Lucherini</w:t>
      </w:r>
      <w:proofErr w:type="spellEnd"/>
      <w:r>
        <w:rPr>
          <w:rFonts w:asciiTheme="majorHAnsi" w:hAnsiTheme="majorHAnsi" w:cstheme="majorHAnsi"/>
          <w:sz w:val="22"/>
          <w:szCs w:val="22"/>
        </w:rPr>
        <w:t xml:space="preserve">, M., C. Rooke, and A. Amos (2018).  E-Cigarettes, Vaping, and Performativity in the Context of Tobacco </w:t>
      </w:r>
      <w:proofErr w:type="spellStart"/>
      <w:r>
        <w:rPr>
          <w:rFonts w:asciiTheme="majorHAnsi" w:hAnsiTheme="majorHAnsi" w:cstheme="majorHAnsi"/>
          <w:sz w:val="22"/>
          <w:szCs w:val="22"/>
        </w:rPr>
        <w:t>Denormalisation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Soicology</w:t>
      </w:r>
      <w:proofErr w:type="spellEnd"/>
      <w:r>
        <w:rPr>
          <w:rFonts w:asciiTheme="majorHAnsi" w:hAnsiTheme="majorHAnsi" w:cstheme="majorHAnsi"/>
          <w:sz w:val="22"/>
          <w:szCs w:val="22"/>
        </w:rPr>
        <w:t xml:space="preserve"> of Health and Illness 40 (6): 1037-1052.  Available from the UNT Library Research page</w:t>
      </w:r>
      <w:r w:rsidR="007A75B8">
        <w:rPr>
          <w:rFonts w:asciiTheme="majorHAnsi" w:hAnsiTheme="majorHAnsi" w:cstheme="majorHAnsi"/>
          <w:sz w:val="22"/>
          <w:szCs w:val="22"/>
        </w:rPr>
        <w:t>. (</w:t>
      </w:r>
      <w:hyperlink r:id="rId25" w:history="1">
        <w:r w:rsidR="007A75B8" w:rsidRPr="007578DD">
          <w:rPr>
            <w:rStyle w:val="Hyperlink"/>
            <w:sz w:val="21"/>
            <w:szCs w:val="21"/>
          </w:rPr>
          <w:t>http://www.library.unt.edu/research</w:t>
        </w:r>
      </w:hyperlink>
      <w:r w:rsidR="007A75B8">
        <w:rPr>
          <w:sz w:val="21"/>
          <w:szCs w:val="21"/>
        </w:rPr>
        <w:t>)</w:t>
      </w:r>
    </w:p>
    <w:p w14:paraId="6CA95442" w14:textId="44383BA1" w:rsidR="00B8088D" w:rsidRDefault="00B8088D" w:rsidP="00273EC1">
      <w:pPr>
        <w:tabs>
          <w:tab w:val="left" w:pos="360"/>
          <w:tab w:val="left" w:pos="720"/>
          <w:tab w:val="left" w:pos="1080"/>
        </w:tabs>
        <w:ind w:left="360"/>
        <w:rPr>
          <w:rFonts w:asciiTheme="majorHAnsi" w:hAnsiTheme="majorHAnsi" w:cstheme="majorHAnsi"/>
          <w:sz w:val="22"/>
          <w:szCs w:val="22"/>
        </w:rPr>
      </w:pPr>
    </w:p>
    <w:p w14:paraId="07F7B5B8" w14:textId="77777777" w:rsidR="00290EB7" w:rsidRDefault="00290EB7" w:rsidP="00273EC1">
      <w:pPr>
        <w:tabs>
          <w:tab w:val="left" w:pos="360"/>
          <w:tab w:val="left" w:pos="720"/>
          <w:tab w:val="left" w:pos="1080"/>
        </w:tabs>
        <w:ind w:left="360"/>
        <w:rPr>
          <w:rFonts w:asciiTheme="majorHAnsi" w:hAnsiTheme="majorHAnsi" w:cstheme="majorHAnsi"/>
          <w:sz w:val="22"/>
          <w:szCs w:val="22"/>
        </w:rPr>
      </w:pPr>
    </w:p>
    <w:p w14:paraId="6AC5186C" w14:textId="77777777" w:rsidR="00273EC1" w:rsidRPr="008A4C68" w:rsidRDefault="00273EC1" w:rsidP="00ED0E9D">
      <w:pPr>
        <w:tabs>
          <w:tab w:val="left" w:pos="360"/>
          <w:tab w:val="left" w:pos="720"/>
          <w:tab w:val="left" w:pos="1080"/>
        </w:tabs>
        <w:ind w:left="180"/>
        <w:rPr>
          <w:rFonts w:asciiTheme="majorHAnsi" w:hAnsiTheme="majorHAnsi" w:cstheme="majorHAnsi"/>
          <w:b/>
          <w:sz w:val="22"/>
          <w:szCs w:val="22"/>
        </w:rPr>
      </w:pPr>
      <w:r w:rsidRPr="008A4C68">
        <w:rPr>
          <w:rFonts w:asciiTheme="majorHAnsi" w:hAnsiTheme="majorHAnsi" w:cstheme="majorHAnsi"/>
          <w:b/>
          <w:sz w:val="22"/>
          <w:szCs w:val="22"/>
        </w:rPr>
        <w:t xml:space="preserve">Assignment Due for this week:  </w:t>
      </w:r>
    </w:p>
    <w:p w14:paraId="531858E3" w14:textId="371696DD" w:rsidR="00C650F7" w:rsidRDefault="00273EC1" w:rsidP="00273EC1">
      <w:pPr>
        <w:tabs>
          <w:tab w:val="left" w:pos="360"/>
          <w:tab w:val="left" w:pos="720"/>
          <w:tab w:val="left" w:pos="1080"/>
        </w:tabs>
        <w:ind w:left="360"/>
        <w:rPr>
          <w:rFonts w:asciiTheme="majorHAnsi" w:hAnsiTheme="majorHAnsi" w:cstheme="majorHAnsi"/>
          <w:i/>
          <w:sz w:val="22"/>
          <w:szCs w:val="22"/>
        </w:rPr>
      </w:pPr>
      <w:r w:rsidRPr="000C446F">
        <w:rPr>
          <w:rFonts w:asciiTheme="majorHAnsi" w:hAnsiTheme="majorHAnsi" w:cstheme="majorHAnsi"/>
          <w:i/>
          <w:sz w:val="22"/>
          <w:szCs w:val="22"/>
        </w:rPr>
        <w:t>By today, you should bring or send me documentation of your NIH certification.</w:t>
      </w:r>
      <w:r>
        <w:rPr>
          <w:rFonts w:asciiTheme="majorHAnsi" w:hAnsiTheme="majorHAnsi" w:cstheme="majorHAnsi"/>
          <w:i/>
          <w:sz w:val="22"/>
          <w:szCs w:val="22"/>
        </w:rPr>
        <w:t xml:space="preserve">   </w:t>
      </w:r>
    </w:p>
    <w:p w14:paraId="78A67A04" w14:textId="77777777" w:rsidR="000C446F" w:rsidRDefault="000C446F" w:rsidP="00273EC1">
      <w:pPr>
        <w:tabs>
          <w:tab w:val="left" w:pos="360"/>
          <w:tab w:val="left" w:pos="720"/>
          <w:tab w:val="left" w:pos="1080"/>
        </w:tabs>
        <w:ind w:left="360"/>
        <w:rPr>
          <w:rFonts w:asciiTheme="majorHAnsi" w:hAnsiTheme="majorHAnsi" w:cstheme="majorHAnsi"/>
          <w:i/>
          <w:sz w:val="22"/>
          <w:szCs w:val="22"/>
        </w:rPr>
      </w:pPr>
    </w:p>
    <w:p w14:paraId="06694533" w14:textId="54F43306" w:rsidR="00273EC1" w:rsidRDefault="00B8088D" w:rsidP="00273EC1">
      <w:pPr>
        <w:tabs>
          <w:tab w:val="left" w:pos="360"/>
          <w:tab w:val="left" w:pos="720"/>
          <w:tab w:val="left" w:pos="1080"/>
        </w:tabs>
        <w:ind w:left="360"/>
        <w:rPr>
          <w:rFonts w:asciiTheme="majorHAnsi" w:hAnsiTheme="majorHAnsi" w:cstheme="majorHAnsi"/>
          <w:i/>
          <w:sz w:val="22"/>
          <w:szCs w:val="22"/>
        </w:rPr>
      </w:pPr>
      <w:r>
        <w:rPr>
          <w:rFonts w:asciiTheme="majorHAnsi" w:hAnsiTheme="majorHAnsi" w:cstheme="majorHAnsi"/>
          <w:i/>
          <w:sz w:val="22"/>
          <w:szCs w:val="22"/>
        </w:rPr>
        <w:t>Also- write a short paragraph (</w:t>
      </w:r>
      <w:r w:rsidR="005E49B2">
        <w:rPr>
          <w:rFonts w:asciiTheme="majorHAnsi" w:hAnsiTheme="majorHAnsi" w:cstheme="majorHAnsi"/>
          <w:i/>
          <w:sz w:val="22"/>
          <w:szCs w:val="22"/>
        </w:rPr>
        <w:t xml:space="preserve">only </w:t>
      </w:r>
      <w:r>
        <w:rPr>
          <w:rFonts w:asciiTheme="majorHAnsi" w:hAnsiTheme="majorHAnsi" w:cstheme="majorHAnsi"/>
          <w:i/>
          <w:sz w:val="22"/>
          <w:szCs w:val="22"/>
        </w:rPr>
        <w:t>4-</w:t>
      </w:r>
      <w:r w:rsidR="00C650F7">
        <w:rPr>
          <w:rFonts w:asciiTheme="majorHAnsi" w:hAnsiTheme="majorHAnsi" w:cstheme="majorHAnsi"/>
          <w:i/>
          <w:sz w:val="22"/>
          <w:szCs w:val="22"/>
        </w:rPr>
        <w:t>8</w:t>
      </w:r>
      <w:r>
        <w:rPr>
          <w:rFonts w:asciiTheme="majorHAnsi" w:hAnsiTheme="majorHAnsi" w:cstheme="majorHAnsi"/>
          <w:i/>
          <w:sz w:val="22"/>
          <w:szCs w:val="22"/>
        </w:rPr>
        <w:t xml:space="preserve"> sentences) response to the “Big Vape” episode.  </w:t>
      </w:r>
      <w:r w:rsidR="005E2EE8">
        <w:rPr>
          <w:rFonts w:asciiTheme="majorHAnsi" w:hAnsiTheme="majorHAnsi" w:cstheme="majorHAnsi"/>
          <w:i/>
          <w:sz w:val="22"/>
          <w:szCs w:val="22"/>
        </w:rPr>
        <w:t xml:space="preserve">Graduate students have the additional </w:t>
      </w:r>
      <w:r w:rsidR="00C91C69">
        <w:rPr>
          <w:rFonts w:asciiTheme="majorHAnsi" w:hAnsiTheme="majorHAnsi" w:cstheme="majorHAnsi"/>
          <w:i/>
          <w:sz w:val="22"/>
          <w:szCs w:val="22"/>
        </w:rPr>
        <w:t xml:space="preserve">assignment to write </w:t>
      </w:r>
      <w:r w:rsidR="005E2EE8">
        <w:rPr>
          <w:rFonts w:asciiTheme="majorHAnsi" w:hAnsiTheme="majorHAnsi" w:cstheme="majorHAnsi"/>
          <w:i/>
          <w:sz w:val="22"/>
          <w:szCs w:val="22"/>
        </w:rPr>
        <w:t xml:space="preserve">paragraph of how “performativity” </w:t>
      </w:r>
      <w:r w:rsidR="00C51A88">
        <w:rPr>
          <w:rFonts w:asciiTheme="majorHAnsi" w:hAnsiTheme="majorHAnsi" w:cstheme="majorHAnsi"/>
          <w:i/>
          <w:sz w:val="22"/>
          <w:szCs w:val="22"/>
        </w:rPr>
        <w:t xml:space="preserve">and “embodiment” are relevant concepts for the study of vaping.  </w:t>
      </w:r>
      <w:r w:rsidR="00C650F7">
        <w:rPr>
          <w:rFonts w:asciiTheme="majorHAnsi" w:hAnsiTheme="majorHAnsi" w:cstheme="majorHAnsi"/>
          <w:i/>
          <w:sz w:val="22"/>
          <w:szCs w:val="22"/>
        </w:rPr>
        <w:t xml:space="preserve">Two of you will explain the important points from the article (and definitions) to the class.  </w:t>
      </w:r>
      <w:r w:rsidR="00C650F7" w:rsidRPr="00C650F7">
        <w:rPr>
          <w:rFonts w:asciiTheme="majorHAnsi" w:hAnsiTheme="majorHAnsi" w:cstheme="majorHAnsi"/>
          <w:i/>
          <w:sz w:val="22"/>
          <w:szCs w:val="22"/>
          <w:highlight w:val="yellow"/>
        </w:rPr>
        <w:t>(WEEK 3 OF THIS).</w:t>
      </w:r>
      <w:r w:rsidR="00C650F7">
        <w:rPr>
          <w:rFonts w:asciiTheme="majorHAnsi" w:hAnsiTheme="majorHAnsi" w:cstheme="majorHAnsi"/>
          <w:i/>
          <w:sz w:val="22"/>
          <w:szCs w:val="22"/>
        </w:rPr>
        <w:t xml:space="preserve">  </w:t>
      </w:r>
    </w:p>
    <w:p w14:paraId="3776A1E1" w14:textId="62E16A9A" w:rsidR="008636B3" w:rsidRDefault="008636B3" w:rsidP="00273EC1">
      <w:pPr>
        <w:tabs>
          <w:tab w:val="left" w:pos="720"/>
          <w:tab w:val="left" w:pos="1080"/>
        </w:tabs>
        <w:rPr>
          <w:rFonts w:asciiTheme="majorHAnsi" w:hAnsiTheme="majorHAnsi" w:cstheme="majorHAnsi"/>
          <w:i/>
          <w:sz w:val="22"/>
          <w:szCs w:val="22"/>
        </w:rPr>
      </w:pPr>
    </w:p>
    <w:p w14:paraId="7CC3789F" w14:textId="362C8119" w:rsidR="00ED0E9D" w:rsidRDefault="00ED0E9D" w:rsidP="00ED0E9D">
      <w:pPr>
        <w:tabs>
          <w:tab w:val="left" w:pos="720"/>
          <w:tab w:val="left" w:pos="1080"/>
        </w:tabs>
        <w:ind w:left="180"/>
        <w:rPr>
          <w:rFonts w:asciiTheme="majorHAnsi" w:hAnsiTheme="majorHAnsi" w:cstheme="majorHAnsi"/>
          <w:i/>
          <w:sz w:val="22"/>
          <w:szCs w:val="22"/>
        </w:rPr>
      </w:pPr>
      <w:r w:rsidRPr="00ED0E9D">
        <w:rPr>
          <w:rFonts w:asciiTheme="majorHAnsi" w:hAnsiTheme="majorHAnsi" w:cstheme="majorHAnsi"/>
          <w:b/>
          <w:bCs/>
          <w:i/>
          <w:sz w:val="22"/>
          <w:szCs w:val="22"/>
        </w:rPr>
        <w:t>Project:</w:t>
      </w:r>
      <w:r>
        <w:rPr>
          <w:rFonts w:asciiTheme="majorHAnsi" w:hAnsiTheme="majorHAnsi" w:cstheme="majorHAnsi"/>
          <w:i/>
          <w:sz w:val="22"/>
          <w:szCs w:val="22"/>
        </w:rPr>
        <w:t xml:space="preserve">  this week we will continue with our draft list of questions and question topics.  </w:t>
      </w:r>
    </w:p>
    <w:p w14:paraId="3D3A85CA" w14:textId="77777777" w:rsidR="00ED0E9D" w:rsidRPr="00A05778" w:rsidRDefault="00ED0E9D" w:rsidP="00273EC1">
      <w:pPr>
        <w:tabs>
          <w:tab w:val="left" w:pos="720"/>
          <w:tab w:val="left" w:pos="1080"/>
        </w:tabs>
        <w:rPr>
          <w:rFonts w:asciiTheme="majorHAnsi" w:hAnsiTheme="majorHAnsi" w:cstheme="majorHAnsi"/>
          <w:i/>
          <w:sz w:val="22"/>
          <w:szCs w:val="22"/>
        </w:rPr>
      </w:pPr>
    </w:p>
    <w:p w14:paraId="085329CE" w14:textId="363C041D" w:rsidR="00D53D10" w:rsidRPr="00267754" w:rsidRDefault="00D53D10" w:rsidP="00293BA8">
      <w:pPr>
        <w:tabs>
          <w:tab w:val="left" w:pos="360"/>
          <w:tab w:val="left" w:pos="720"/>
          <w:tab w:val="left" w:pos="1080"/>
        </w:tabs>
        <w:ind w:left="360"/>
        <w:rPr>
          <w:rFonts w:asciiTheme="majorHAnsi" w:hAnsiTheme="majorHAnsi" w:cstheme="majorHAnsi"/>
          <w:sz w:val="22"/>
          <w:szCs w:val="22"/>
        </w:rPr>
      </w:pP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Pr="00267754">
        <w:rPr>
          <w:rFonts w:asciiTheme="majorHAnsi" w:hAnsiTheme="majorHAnsi" w:cstheme="majorHAnsi"/>
          <w:sz w:val="22"/>
          <w:szCs w:val="22"/>
        </w:rPr>
        <w:tab/>
      </w:r>
      <w:r w:rsidR="008466FC" w:rsidRPr="00267754">
        <w:rPr>
          <w:rFonts w:asciiTheme="majorHAnsi" w:hAnsiTheme="majorHAnsi" w:cstheme="majorHAnsi"/>
          <w:noProof/>
          <w:sz w:val="22"/>
          <w:szCs w:val="22"/>
        </w:rPr>
        <mc:AlternateContent>
          <mc:Choice Requires="wps">
            <w:drawing>
              <wp:anchor distT="0" distB="0" distL="114300" distR="114300" simplePos="0" relativeHeight="251650048" behindDoc="0" locked="0" layoutInCell="1" allowOverlap="1" wp14:anchorId="005DEAE1" wp14:editId="2E0871C9">
                <wp:simplePos x="0" y="0"/>
                <wp:positionH relativeFrom="column">
                  <wp:posOffset>-36195</wp:posOffset>
                </wp:positionH>
                <wp:positionV relativeFrom="paragraph">
                  <wp:posOffset>136525</wp:posOffset>
                </wp:positionV>
                <wp:extent cx="5537835" cy="0"/>
                <wp:effectExtent l="14605" t="9525" r="22860" b="2857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045A59"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5pt" to="433.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TC8gEAALQ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"/>
            </w:pict>
          </mc:Fallback>
        </mc:AlternateContent>
      </w:r>
    </w:p>
    <w:p w14:paraId="7D585CEC" w14:textId="41F1B8EE" w:rsidR="0062068F" w:rsidRDefault="0062068F" w:rsidP="00293BA8">
      <w:pPr>
        <w:tabs>
          <w:tab w:val="left" w:pos="360"/>
          <w:tab w:val="left" w:pos="720"/>
          <w:tab w:val="left" w:pos="1080"/>
        </w:tabs>
        <w:ind w:left="360"/>
        <w:rPr>
          <w:rFonts w:asciiTheme="majorHAnsi" w:hAnsiTheme="majorHAnsi" w:cstheme="majorHAnsi"/>
          <w:sz w:val="22"/>
          <w:szCs w:val="22"/>
        </w:rPr>
      </w:pPr>
    </w:p>
    <w:p w14:paraId="544D6F0D" w14:textId="77777777" w:rsidR="00071643" w:rsidRPr="00444751" w:rsidRDefault="00444751" w:rsidP="00C75F14">
      <w:pPr>
        <w:shd w:val="clear" w:color="auto" w:fill="F2F2F2" w:themeFill="background1" w:themeFillShade="F2"/>
        <w:tabs>
          <w:tab w:val="left" w:pos="720"/>
          <w:tab w:val="left" w:pos="1080"/>
        </w:tabs>
        <w:rPr>
          <w:rFonts w:asciiTheme="majorHAnsi" w:hAnsiTheme="majorHAnsi" w:cstheme="majorHAnsi"/>
          <w:b/>
          <w:sz w:val="22"/>
          <w:szCs w:val="22"/>
        </w:rPr>
      </w:pPr>
      <w:r w:rsidRPr="00444751">
        <w:rPr>
          <w:rFonts w:asciiTheme="majorHAnsi" w:hAnsiTheme="majorHAnsi" w:cstheme="majorHAnsi"/>
          <w:b/>
          <w:sz w:val="22"/>
          <w:szCs w:val="22"/>
        </w:rPr>
        <w:t>Week 5 (</w:t>
      </w:r>
      <w:r w:rsidR="00D53D10" w:rsidRPr="00444751">
        <w:rPr>
          <w:rFonts w:asciiTheme="majorHAnsi" w:hAnsiTheme="majorHAnsi" w:cstheme="majorHAnsi"/>
          <w:b/>
          <w:sz w:val="22"/>
          <w:szCs w:val="22"/>
        </w:rPr>
        <w:t xml:space="preserve">Feb. </w:t>
      </w:r>
      <w:r w:rsidR="00B2767E" w:rsidRPr="00444751">
        <w:rPr>
          <w:rFonts w:asciiTheme="majorHAnsi" w:hAnsiTheme="majorHAnsi" w:cstheme="majorHAnsi"/>
          <w:b/>
          <w:sz w:val="22"/>
          <w:szCs w:val="22"/>
        </w:rPr>
        <w:t>1</w:t>
      </w:r>
      <w:r w:rsidR="00170A87">
        <w:rPr>
          <w:rFonts w:asciiTheme="majorHAnsi" w:hAnsiTheme="majorHAnsi" w:cstheme="majorHAnsi"/>
          <w:b/>
          <w:sz w:val="22"/>
          <w:szCs w:val="22"/>
        </w:rPr>
        <w:t>2</w:t>
      </w:r>
      <w:r w:rsidRPr="00444751">
        <w:rPr>
          <w:rFonts w:asciiTheme="majorHAnsi" w:hAnsiTheme="majorHAnsi" w:cstheme="majorHAnsi"/>
          <w:b/>
          <w:sz w:val="22"/>
          <w:szCs w:val="22"/>
        </w:rPr>
        <w:t xml:space="preserve">):   </w:t>
      </w:r>
      <w:r w:rsidR="00071643" w:rsidRPr="00444751">
        <w:rPr>
          <w:rFonts w:asciiTheme="majorHAnsi" w:hAnsiTheme="majorHAnsi" w:cstheme="majorHAnsi"/>
          <w:b/>
          <w:sz w:val="22"/>
          <w:szCs w:val="22"/>
        </w:rPr>
        <w:t>Introduction to Global Health</w:t>
      </w:r>
      <w:r w:rsidR="00071643" w:rsidRPr="00444751">
        <w:rPr>
          <w:rFonts w:asciiTheme="majorHAnsi" w:hAnsiTheme="majorHAnsi" w:cstheme="majorHAnsi"/>
          <w:b/>
          <w:sz w:val="22"/>
          <w:szCs w:val="22"/>
        </w:rPr>
        <w:tab/>
      </w:r>
    </w:p>
    <w:p w14:paraId="39AA2CAD" w14:textId="77777777" w:rsidR="00071643" w:rsidRDefault="00071643" w:rsidP="00C75F14">
      <w:pPr>
        <w:shd w:val="clear" w:color="auto" w:fill="F2F2F2" w:themeFill="background1" w:themeFillShade="F2"/>
        <w:tabs>
          <w:tab w:val="left" w:pos="360"/>
          <w:tab w:val="left" w:pos="720"/>
          <w:tab w:val="left" w:pos="1080"/>
        </w:tabs>
        <w:rPr>
          <w:rFonts w:asciiTheme="majorHAnsi" w:hAnsiTheme="majorHAnsi" w:cstheme="majorHAnsi"/>
          <w:sz w:val="22"/>
          <w:szCs w:val="22"/>
        </w:rPr>
      </w:pPr>
    </w:p>
    <w:p w14:paraId="5080B25A" w14:textId="77777777" w:rsidR="00071643" w:rsidRPr="00B10BA1" w:rsidRDefault="00071643" w:rsidP="00C650F7">
      <w:pPr>
        <w:tabs>
          <w:tab w:val="left" w:pos="360"/>
          <w:tab w:val="left" w:pos="720"/>
          <w:tab w:val="left" w:pos="1080"/>
        </w:tabs>
        <w:ind w:left="180" w:hanging="180"/>
        <w:rPr>
          <w:rFonts w:asciiTheme="majorHAnsi" w:hAnsiTheme="majorHAnsi" w:cstheme="majorHAnsi"/>
          <w:b/>
          <w:sz w:val="22"/>
          <w:szCs w:val="22"/>
        </w:rPr>
      </w:pPr>
      <w:r w:rsidRPr="00B10BA1">
        <w:rPr>
          <w:rFonts w:asciiTheme="majorHAnsi" w:hAnsiTheme="majorHAnsi" w:cstheme="majorHAnsi"/>
          <w:b/>
          <w:sz w:val="22"/>
          <w:szCs w:val="22"/>
        </w:rPr>
        <w:t>Readings:</w:t>
      </w:r>
    </w:p>
    <w:p w14:paraId="4AE680BC" w14:textId="77777777" w:rsidR="00C25256" w:rsidRDefault="00C25256" w:rsidP="00C25256">
      <w:pPr>
        <w:tabs>
          <w:tab w:val="left" w:pos="360"/>
          <w:tab w:val="left" w:pos="720"/>
          <w:tab w:val="left" w:pos="1080"/>
        </w:tabs>
        <w:rPr>
          <w:sz w:val="22"/>
          <w:szCs w:val="22"/>
        </w:rPr>
      </w:pPr>
      <w:r>
        <w:rPr>
          <w:sz w:val="22"/>
          <w:szCs w:val="22"/>
        </w:rPr>
        <w:tab/>
      </w:r>
      <w:r w:rsidR="00071643" w:rsidRPr="000C32B9">
        <w:rPr>
          <w:sz w:val="22"/>
          <w:szCs w:val="22"/>
        </w:rPr>
        <w:t>Janes, Craig and Kitty Corbett</w:t>
      </w:r>
      <w:r>
        <w:rPr>
          <w:sz w:val="22"/>
          <w:szCs w:val="22"/>
        </w:rPr>
        <w:t xml:space="preserve"> (</w:t>
      </w:r>
      <w:r w:rsidR="00071643">
        <w:rPr>
          <w:sz w:val="22"/>
          <w:szCs w:val="22"/>
        </w:rPr>
        <w:t>2009</w:t>
      </w:r>
      <w:proofErr w:type="gramStart"/>
      <w:r>
        <w:rPr>
          <w:sz w:val="22"/>
          <w:szCs w:val="22"/>
        </w:rPr>
        <w:t>)</w:t>
      </w:r>
      <w:r w:rsidR="00071643">
        <w:rPr>
          <w:sz w:val="22"/>
          <w:szCs w:val="22"/>
        </w:rPr>
        <w:t xml:space="preserve">  Anthropology</w:t>
      </w:r>
      <w:proofErr w:type="gramEnd"/>
      <w:r w:rsidR="00071643">
        <w:rPr>
          <w:sz w:val="22"/>
          <w:szCs w:val="22"/>
        </w:rPr>
        <w:t xml:space="preserve"> and Global Health.  Annual Review of </w:t>
      </w:r>
    </w:p>
    <w:p w14:paraId="68DE3CE8" w14:textId="320BE291" w:rsidR="00071643" w:rsidRPr="002907A5" w:rsidRDefault="00C25256" w:rsidP="00C25256">
      <w:pPr>
        <w:tabs>
          <w:tab w:val="left" w:pos="360"/>
          <w:tab w:val="left" w:pos="720"/>
          <w:tab w:val="left" w:pos="1080"/>
        </w:tabs>
        <w:rPr>
          <w:sz w:val="21"/>
          <w:szCs w:val="21"/>
        </w:rPr>
      </w:pPr>
      <w:r>
        <w:rPr>
          <w:sz w:val="22"/>
          <w:szCs w:val="22"/>
        </w:rPr>
        <w:tab/>
      </w:r>
      <w:r>
        <w:rPr>
          <w:sz w:val="22"/>
          <w:szCs w:val="22"/>
        </w:rPr>
        <w:tab/>
      </w:r>
      <w:r w:rsidR="00071643">
        <w:rPr>
          <w:sz w:val="22"/>
          <w:szCs w:val="22"/>
        </w:rPr>
        <w:t xml:space="preserve">Anthropology 38:167-183.  </w:t>
      </w:r>
      <w:r w:rsidR="00071643">
        <w:rPr>
          <w:sz w:val="21"/>
          <w:szCs w:val="21"/>
        </w:rPr>
        <w:t xml:space="preserve">(UNT library research page, </w:t>
      </w:r>
      <w:hyperlink r:id="rId26" w:history="1">
        <w:r w:rsidR="00071643" w:rsidRPr="00B227C2">
          <w:rPr>
            <w:rStyle w:val="Hyperlink"/>
            <w:sz w:val="21"/>
            <w:szCs w:val="21"/>
          </w:rPr>
          <w:t>http://www.library.unt.edu/research</w:t>
        </w:r>
      </w:hyperlink>
      <w:r w:rsidR="00071643">
        <w:rPr>
          <w:sz w:val="21"/>
          <w:szCs w:val="21"/>
        </w:rPr>
        <w:t>)</w:t>
      </w:r>
    </w:p>
    <w:p w14:paraId="77B00C61" w14:textId="0AF7D1E7" w:rsidR="00C25256" w:rsidRDefault="00616D0D" w:rsidP="00071643">
      <w:pPr>
        <w:tabs>
          <w:tab w:val="left" w:pos="360"/>
          <w:tab w:val="left" w:pos="720"/>
          <w:tab w:val="left" w:pos="1080"/>
        </w:tabs>
        <w:ind w:left="360"/>
        <w:rPr>
          <w:sz w:val="22"/>
          <w:szCs w:val="22"/>
        </w:rPr>
      </w:pPr>
      <w:r>
        <w:rPr>
          <w:sz w:val="22"/>
          <w:szCs w:val="22"/>
        </w:rPr>
        <w:tab/>
      </w:r>
      <w:r w:rsidRPr="00616D0D">
        <w:rPr>
          <w:sz w:val="22"/>
          <w:szCs w:val="22"/>
          <w:highlight w:val="yellow"/>
        </w:rPr>
        <w:t>This is too advanced for undergrads.</w:t>
      </w:r>
      <w:r>
        <w:rPr>
          <w:sz w:val="22"/>
          <w:szCs w:val="22"/>
        </w:rPr>
        <w:t xml:space="preserve">  </w:t>
      </w:r>
    </w:p>
    <w:p w14:paraId="3EB4EEE1" w14:textId="77777777" w:rsidR="00616D0D" w:rsidRDefault="00616D0D" w:rsidP="00071643">
      <w:pPr>
        <w:tabs>
          <w:tab w:val="left" w:pos="360"/>
          <w:tab w:val="left" w:pos="720"/>
          <w:tab w:val="left" w:pos="1080"/>
        </w:tabs>
        <w:ind w:left="360"/>
        <w:rPr>
          <w:sz w:val="22"/>
          <w:szCs w:val="22"/>
        </w:rPr>
      </w:pPr>
    </w:p>
    <w:p w14:paraId="756F06C8" w14:textId="74764132" w:rsidR="00C25256" w:rsidRPr="00C25256" w:rsidRDefault="00C25256" w:rsidP="00071643">
      <w:pPr>
        <w:tabs>
          <w:tab w:val="left" w:pos="360"/>
          <w:tab w:val="left" w:pos="720"/>
          <w:tab w:val="left" w:pos="1080"/>
        </w:tabs>
        <w:ind w:left="360"/>
        <w:rPr>
          <w:sz w:val="22"/>
          <w:szCs w:val="22"/>
        </w:rPr>
      </w:pPr>
      <w:r>
        <w:rPr>
          <w:sz w:val="22"/>
          <w:szCs w:val="22"/>
        </w:rPr>
        <w:t xml:space="preserve">An issue of your choice (can be internet).  </w:t>
      </w:r>
    </w:p>
    <w:p w14:paraId="6C16169B" w14:textId="77777777" w:rsidR="00071643" w:rsidRPr="00C25256" w:rsidRDefault="00071643" w:rsidP="00071643">
      <w:pPr>
        <w:tabs>
          <w:tab w:val="left" w:pos="360"/>
          <w:tab w:val="left" w:pos="720"/>
          <w:tab w:val="left" w:pos="1080"/>
        </w:tabs>
        <w:ind w:left="360"/>
        <w:rPr>
          <w:sz w:val="22"/>
          <w:szCs w:val="22"/>
        </w:rPr>
      </w:pPr>
    </w:p>
    <w:p w14:paraId="774CAF1A" w14:textId="5432519F" w:rsidR="00C25256" w:rsidRDefault="00C25256" w:rsidP="00C25256">
      <w:pPr>
        <w:tabs>
          <w:tab w:val="left" w:pos="360"/>
          <w:tab w:val="left" w:pos="720"/>
          <w:tab w:val="left" w:pos="1080"/>
        </w:tabs>
        <w:rPr>
          <w:sz w:val="22"/>
          <w:szCs w:val="22"/>
        </w:rPr>
      </w:pPr>
      <w:r w:rsidRPr="00C25256">
        <w:rPr>
          <w:b/>
          <w:sz w:val="22"/>
          <w:szCs w:val="22"/>
        </w:rPr>
        <w:lastRenderedPageBreak/>
        <w:t>Graduate</w:t>
      </w:r>
      <w:r>
        <w:rPr>
          <w:sz w:val="22"/>
          <w:szCs w:val="22"/>
        </w:rPr>
        <w:t xml:space="preserve"> students only:  </w:t>
      </w:r>
    </w:p>
    <w:p w14:paraId="70E0A467" w14:textId="4A61D90E" w:rsidR="00C25256" w:rsidRPr="00C25256" w:rsidRDefault="00C25256" w:rsidP="00C25256">
      <w:pPr>
        <w:tabs>
          <w:tab w:val="left" w:pos="360"/>
          <w:tab w:val="left" w:pos="720"/>
          <w:tab w:val="left" w:pos="1080"/>
        </w:tabs>
        <w:rPr>
          <w:sz w:val="22"/>
          <w:szCs w:val="22"/>
        </w:rPr>
      </w:pPr>
      <w:r>
        <w:rPr>
          <w:sz w:val="22"/>
          <w:szCs w:val="22"/>
        </w:rPr>
        <w:tab/>
      </w:r>
      <w:r>
        <w:rPr>
          <w:sz w:val="22"/>
          <w:szCs w:val="22"/>
        </w:rPr>
        <w:tab/>
        <w:t xml:space="preserve">Farmer </w:t>
      </w:r>
      <w:r w:rsidRPr="00C25256">
        <w:rPr>
          <w:sz w:val="22"/>
          <w:szCs w:val="22"/>
        </w:rPr>
        <w:t xml:space="preserve">et al.  (2013) Global Health Priorities for the Early Twenty-First Century. </w:t>
      </w:r>
      <w:r w:rsidRPr="00C25256">
        <w:rPr>
          <w:i/>
          <w:sz w:val="22"/>
          <w:szCs w:val="22"/>
        </w:rPr>
        <w:t>In</w:t>
      </w:r>
      <w:r w:rsidRPr="00C25256">
        <w:rPr>
          <w:sz w:val="22"/>
          <w:szCs w:val="22"/>
        </w:rPr>
        <w:t xml:space="preserve"> Reimagining </w:t>
      </w:r>
    </w:p>
    <w:p w14:paraId="75100856" w14:textId="77777777" w:rsidR="00C25256" w:rsidRPr="00C25256" w:rsidRDefault="00C25256" w:rsidP="00C25256">
      <w:pPr>
        <w:tabs>
          <w:tab w:val="left" w:pos="360"/>
          <w:tab w:val="left" w:pos="720"/>
          <w:tab w:val="left" w:pos="1080"/>
        </w:tabs>
        <w:rPr>
          <w:sz w:val="22"/>
          <w:szCs w:val="22"/>
        </w:rPr>
      </w:pPr>
      <w:r w:rsidRPr="00C25256">
        <w:rPr>
          <w:sz w:val="22"/>
          <w:szCs w:val="22"/>
        </w:rPr>
        <w:tab/>
      </w:r>
      <w:r w:rsidRPr="00C25256">
        <w:rPr>
          <w:sz w:val="22"/>
          <w:szCs w:val="22"/>
        </w:rPr>
        <w:tab/>
        <w:t xml:space="preserve">Global Health: An Introduction.  Paul Farmer, Jim Yong Kim, Arthur Kleinman, and Matthew </w:t>
      </w:r>
    </w:p>
    <w:p w14:paraId="031CD471" w14:textId="410F06D4" w:rsidR="00C25256" w:rsidRDefault="00C25256" w:rsidP="00C25256">
      <w:pPr>
        <w:tabs>
          <w:tab w:val="left" w:pos="360"/>
          <w:tab w:val="left" w:pos="720"/>
          <w:tab w:val="left" w:pos="1080"/>
        </w:tabs>
        <w:rPr>
          <w:sz w:val="22"/>
          <w:szCs w:val="22"/>
          <w:u w:val="single"/>
        </w:rPr>
      </w:pPr>
      <w:r w:rsidRPr="00C25256">
        <w:rPr>
          <w:sz w:val="22"/>
          <w:szCs w:val="22"/>
        </w:rPr>
        <w:tab/>
      </w:r>
      <w:r w:rsidRPr="00C25256">
        <w:rPr>
          <w:sz w:val="22"/>
          <w:szCs w:val="22"/>
        </w:rPr>
        <w:tab/>
      </w:r>
      <w:proofErr w:type="spellStart"/>
      <w:r w:rsidRPr="00C25256">
        <w:rPr>
          <w:sz w:val="22"/>
          <w:szCs w:val="22"/>
        </w:rPr>
        <w:t>Basilico</w:t>
      </w:r>
      <w:proofErr w:type="spellEnd"/>
      <w:r w:rsidRPr="00C25256">
        <w:rPr>
          <w:sz w:val="22"/>
          <w:szCs w:val="22"/>
        </w:rPr>
        <w:t xml:space="preserve">, eds.  Berkeley: University of California Press.  pp. 302-339. </w:t>
      </w:r>
      <w:r w:rsidRPr="00C25256">
        <w:rPr>
          <w:sz w:val="22"/>
          <w:szCs w:val="22"/>
          <w:u w:val="single"/>
        </w:rPr>
        <w:t>(</w:t>
      </w:r>
      <w:r w:rsidRPr="00616D0D">
        <w:rPr>
          <w:sz w:val="22"/>
          <w:szCs w:val="22"/>
        </w:rPr>
        <w:t>Canvas)</w:t>
      </w:r>
      <w:r w:rsidR="00616D0D" w:rsidRPr="00616D0D">
        <w:rPr>
          <w:sz w:val="22"/>
          <w:szCs w:val="22"/>
        </w:rPr>
        <w:t xml:space="preserve">. </w:t>
      </w:r>
      <w:r w:rsidR="00616D0D" w:rsidRPr="00616D0D">
        <w:rPr>
          <w:sz w:val="22"/>
          <w:szCs w:val="22"/>
          <w:highlight w:val="yellow"/>
        </w:rPr>
        <w:t>THIS ISN’T A THEORETICAL PIECE AT ALL; BUT IS GOOD AT EXPLAINING THE PRIORITY AREAS OF THE MDG’S.</w:t>
      </w:r>
      <w:r w:rsidR="00616D0D">
        <w:rPr>
          <w:sz w:val="22"/>
          <w:szCs w:val="22"/>
          <w:u w:val="single"/>
        </w:rPr>
        <w:t xml:space="preserve">  </w:t>
      </w:r>
    </w:p>
    <w:p w14:paraId="1898E173" w14:textId="77777777" w:rsidR="00C25256" w:rsidRPr="00C25256" w:rsidRDefault="00C25256" w:rsidP="00C25256">
      <w:pPr>
        <w:tabs>
          <w:tab w:val="left" w:pos="360"/>
          <w:tab w:val="left" w:pos="720"/>
          <w:tab w:val="left" w:pos="1080"/>
        </w:tabs>
        <w:rPr>
          <w:sz w:val="22"/>
          <w:szCs w:val="22"/>
        </w:rPr>
      </w:pPr>
    </w:p>
    <w:p w14:paraId="266E2D6C" w14:textId="77777777" w:rsidR="00071643" w:rsidRPr="00C25256" w:rsidRDefault="00071643" w:rsidP="00C650F7">
      <w:pPr>
        <w:tabs>
          <w:tab w:val="left" w:pos="360"/>
          <w:tab w:val="left" w:pos="720"/>
          <w:tab w:val="left" w:pos="1080"/>
        </w:tabs>
        <w:ind w:left="180" w:hanging="180"/>
        <w:rPr>
          <w:b/>
          <w:sz w:val="22"/>
          <w:szCs w:val="22"/>
        </w:rPr>
      </w:pPr>
      <w:r w:rsidRPr="00C25256">
        <w:rPr>
          <w:b/>
          <w:sz w:val="22"/>
          <w:szCs w:val="22"/>
        </w:rPr>
        <w:t>Assignment due for this week:</w:t>
      </w:r>
    </w:p>
    <w:p w14:paraId="58BB9062" w14:textId="794A9D68" w:rsidR="00C25256" w:rsidRDefault="00071643" w:rsidP="00071643">
      <w:pPr>
        <w:tabs>
          <w:tab w:val="left" w:pos="360"/>
          <w:tab w:val="left" w:pos="720"/>
          <w:tab w:val="left" w:pos="1080"/>
        </w:tabs>
        <w:ind w:left="360"/>
        <w:rPr>
          <w:i/>
          <w:sz w:val="22"/>
          <w:szCs w:val="22"/>
        </w:rPr>
      </w:pPr>
      <w:r w:rsidRPr="00C25256">
        <w:rPr>
          <w:b/>
          <w:i/>
          <w:sz w:val="22"/>
          <w:szCs w:val="22"/>
          <w:u w:val="single"/>
        </w:rPr>
        <w:t>After</w:t>
      </w:r>
      <w:r w:rsidRPr="00C25256">
        <w:rPr>
          <w:i/>
          <w:sz w:val="22"/>
          <w:szCs w:val="22"/>
        </w:rPr>
        <w:t xml:space="preserve"> doing this week’s readings, pick a topic in global health- an infectious or chronic disease, community health outside the US, anything on youth, children, or infants, safe motherhood, health disparities, global food insecurity, trafficking, drugs, </w:t>
      </w:r>
      <w:r w:rsidR="00C25256">
        <w:rPr>
          <w:i/>
          <w:sz w:val="22"/>
          <w:szCs w:val="22"/>
        </w:rPr>
        <w:t xml:space="preserve">conflict, </w:t>
      </w:r>
      <w:r w:rsidRPr="00C25256">
        <w:rPr>
          <w:i/>
          <w:sz w:val="22"/>
          <w:szCs w:val="22"/>
        </w:rPr>
        <w:t xml:space="preserve">mental health, partner violence, </w:t>
      </w:r>
      <w:proofErr w:type="spellStart"/>
      <w:r w:rsidRPr="00C25256">
        <w:rPr>
          <w:i/>
          <w:sz w:val="22"/>
          <w:szCs w:val="22"/>
        </w:rPr>
        <w:t>lgbtq</w:t>
      </w:r>
      <w:proofErr w:type="spellEnd"/>
      <w:r w:rsidRPr="00C25256">
        <w:rPr>
          <w:i/>
          <w:sz w:val="22"/>
          <w:szCs w:val="22"/>
        </w:rPr>
        <w:t xml:space="preserve"> violence, YOU GET THE POINT.  I want you to research that issue on your own, </w:t>
      </w:r>
      <w:r w:rsidR="00C25256" w:rsidRPr="00C25256">
        <w:rPr>
          <w:i/>
          <w:sz w:val="22"/>
          <w:szCs w:val="22"/>
        </w:rPr>
        <w:t xml:space="preserve">write a 1-page summary on it, </w:t>
      </w:r>
      <w:r w:rsidR="001818AB">
        <w:rPr>
          <w:i/>
          <w:sz w:val="22"/>
          <w:szCs w:val="22"/>
        </w:rPr>
        <w:t xml:space="preserve">citing your research sources, </w:t>
      </w:r>
      <w:r w:rsidRPr="00C25256">
        <w:rPr>
          <w:i/>
          <w:sz w:val="22"/>
          <w:szCs w:val="22"/>
        </w:rPr>
        <w:t xml:space="preserve">and come to class prepared to make a 5 minute presentation (no slides required) on WHAT that topic is, WHERE </w:t>
      </w:r>
      <w:r w:rsidR="00C25256" w:rsidRPr="00C25256">
        <w:rPr>
          <w:i/>
          <w:sz w:val="22"/>
          <w:szCs w:val="22"/>
        </w:rPr>
        <w:t xml:space="preserve">on the globe </w:t>
      </w:r>
      <w:r w:rsidRPr="00C25256">
        <w:rPr>
          <w:i/>
          <w:sz w:val="22"/>
          <w:szCs w:val="22"/>
        </w:rPr>
        <w:t xml:space="preserve">it is, and how </w:t>
      </w:r>
      <w:r w:rsidR="001818AB">
        <w:rPr>
          <w:i/>
          <w:sz w:val="22"/>
          <w:szCs w:val="22"/>
        </w:rPr>
        <w:t xml:space="preserve">exactly </w:t>
      </w:r>
      <w:r w:rsidRPr="00C25256">
        <w:rPr>
          <w:i/>
          <w:sz w:val="22"/>
          <w:szCs w:val="22"/>
        </w:rPr>
        <w:t>it “fits” in to the descriptions of global health that Janes</w:t>
      </w:r>
      <w:r w:rsidR="00C25256">
        <w:rPr>
          <w:i/>
          <w:sz w:val="22"/>
          <w:szCs w:val="22"/>
        </w:rPr>
        <w:t xml:space="preserve"> and</w:t>
      </w:r>
      <w:r w:rsidRPr="00C25256">
        <w:rPr>
          <w:i/>
          <w:sz w:val="22"/>
          <w:szCs w:val="22"/>
        </w:rPr>
        <w:t xml:space="preserve"> Corbett </w:t>
      </w:r>
      <w:r w:rsidR="00C25256">
        <w:rPr>
          <w:i/>
          <w:sz w:val="22"/>
          <w:szCs w:val="22"/>
        </w:rPr>
        <w:t xml:space="preserve">(and/ or </w:t>
      </w:r>
      <w:r w:rsidRPr="00C25256">
        <w:rPr>
          <w:i/>
          <w:sz w:val="22"/>
          <w:szCs w:val="22"/>
        </w:rPr>
        <w:t>Farmer</w:t>
      </w:r>
      <w:r w:rsidR="00C25256">
        <w:rPr>
          <w:i/>
          <w:sz w:val="22"/>
          <w:szCs w:val="22"/>
        </w:rPr>
        <w:t>)</w:t>
      </w:r>
      <w:r w:rsidRPr="00C25256">
        <w:rPr>
          <w:i/>
          <w:sz w:val="22"/>
          <w:szCs w:val="22"/>
        </w:rPr>
        <w:t xml:space="preserve"> discuss.  </w:t>
      </w:r>
      <w:r w:rsidR="00C25256" w:rsidRPr="00C25256">
        <w:rPr>
          <w:i/>
          <w:sz w:val="22"/>
          <w:szCs w:val="22"/>
        </w:rPr>
        <w:t xml:space="preserve">For the class, </w:t>
      </w:r>
      <w:r w:rsidRPr="00C25256">
        <w:rPr>
          <w:i/>
          <w:sz w:val="22"/>
          <w:szCs w:val="22"/>
        </w:rPr>
        <w:t xml:space="preserve">you’ll need to describe your topic of interest, and identify some of the big issues that exist behind it, that explain its prevalence or perpetuation.  </w:t>
      </w:r>
      <w:r w:rsidR="00321558" w:rsidRPr="00321558">
        <w:rPr>
          <w:i/>
          <w:sz w:val="22"/>
          <w:szCs w:val="22"/>
          <w:highlight w:val="yellow"/>
        </w:rPr>
        <w:t>Given my infectious disease assignment in 2 weeks, I’m not sure I would do this next time.</w:t>
      </w:r>
      <w:r w:rsidR="00321558">
        <w:rPr>
          <w:i/>
          <w:sz w:val="22"/>
          <w:szCs w:val="22"/>
        </w:rPr>
        <w:t xml:space="preserve">  </w:t>
      </w:r>
    </w:p>
    <w:p w14:paraId="709BBA30" w14:textId="4CEAAA62" w:rsidR="00071643" w:rsidRPr="00C25256" w:rsidRDefault="00C25256" w:rsidP="00071643">
      <w:pPr>
        <w:tabs>
          <w:tab w:val="left" w:pos="360"/>
          <w:tab w:val="left" w:pos="720"/>
          <w:tab w:val="left" w:pos="1080"/>
        </w:tabs>
        <w:ind w:left="360"/>
        <w:rPr>
          <w:i/>
          <w:sz w:val="22"/>
          <w:szCs w:val="22"/>
        </w:rPr>
      </w:pPr>
      <w:r>
        <w:rPr>
          <w:i/>
          <w:sz w:val="22"/>
          <w:szCs w:val="22"/>
        </w:rPr>
        <w:t xml:space="preserve">Two graduate students will summarize the priorities Paul Farmer mentions for class.  </w:t>
      </w:r>
      <w:r w:rsidRPr="000E29FD">
        <w:rPr>
          <w:i/>
          <w:sz w:val="22"/>
          <w:szCs w:val="22"/>
          <w:highlight w:val="yellow"/>
        </w:rPr>
        <w:t>(WEEK 4 OF THIS).</w:t>
      </w:r>
      <w:r>
        <w:rPr>
          <w:i/>
          <w:sz w:val="22"/>
          <w:szCs w:val="22"/>
        </w:rPr>
        <w:t xml:space="preserve">  </w:t>
      </w:r>
    </w:p>
    <w:p w14:paraId="14FC2CA2" w14:textId="77777777" w:rsidR="00C650F7" w:rsidRPr="00C25256" w:rsidRDefault="00C650F7" w:rsidP="00C650F7">
      <w:pPr>
        <w:tabs>
          <w:tab w:val="left" w:pos="360"/>
          <w:tab w:val="left" w:pos="720"/>
          <w:tab w:val="left" w:pos="1080"/>
        </w:tabs>
        <w:ind w:left="360"/>
        <w:rPr>
          <w:sz w:val="22"/>
          <w:szCs w:val="22"/>
        </w:rPr>
      </w:pPr>
    </w:p>
    <w:p w14:paraId="7060B7B3" w14:textId="58735BD4" w:rsidR="00C650F7" w:rsidRPr="00C25256" w:rsidRDefault="00C650F7" w:rsidP="00C650F7">
      <w:pPr>
        <w:tabs>
          <w:tab w:val="left" w:pos="360"/>
          <w:tab w:val="left" w:pos="720"/>
          <w:tab w:val="left" w:pos="1080"/>
        </w:tabs>
        <w:ind w:left="180" w:hanging="180"/>
        <w:rPr>
          <w:b/>
          <w:sz w:val="22"/>
          <w:szCs w:val="22"/>
        </w:rPr>
      </w:pPr>
      <w:r w:rsidRPr="00C25256">
        <w:rPr>
          <w:b/>
          <w:sz w:val="22"/>
          <w:szCs w:val="22"/>
        </w:rPr>
        <w:t xml:space="preserve">Project:  </w:t>
      </w:r>
    </w:p>
    <w:p w14:paraId="116EF88B" w14:textId="0D36CE70" w:rsidR="00C650F7" w:rsidRPr="003036D0" w:rsidRDefault="00C650F7" w:rsidP="00C650F7">
      <w:pPr>
        <w:tabs>
          <w:tab w:val="left" w:pos="360"/>
          <w:tab w:val="left" w:pos="720"/>
          <w:tab w:val="left" w:pos="1080"/>
        </w:tabs>
        <w:ind w:left="180" w:hanging="180"/>
        <w:rPr>
          <w:i/>
          <w:sz w:val="22"/>
          <w:szCs w:val="22"/>
        </w:rPr>
      </w:pPr>
      <w:r w:rsidRPr="003036D0">
        <w:rPr>
          <w:i/>
          <w:sz w:val="22"/>
          <w:szCs w:val="22"/>
        </w:rPr>
        <w:tab/>
        <w:t>By this week, I will email out finalized interview questions, and put them on Canvas.  You’ll then have 8 weeks to conduct and transcribe your</w:t>
      </w:r>
      <w:r w:rsidR="00C91C69">
        <w:rPr>
          <w:i/>
          <w:sz w:val="22"/>
          <w:szCs w:val="22"/>
        </w:rPr>
        <w:t xml:space="preserve"> </w:t>
      </w:r>
      <w:r w:rsidR="00323C5D">
        <w:rPr>
          <w:i/>
          <w:sz w:val="22"/>
          <w:szCs w:val="22"/>
        </w:rPr>
        <w:t>2</w:t>
      </w:r>
      <w:r w:rsidR="00C91C69">
        <w:rPr>
          <w:i/>
          <w:sz w:val="22"/>
          <w:szCs w:val="22"/>
        </w:rPr>
        <w:t>-</w:t>
      </w:r>
      <w:r w:rsidR="00323C5D">
        <w:rPr>
          <w:i/>
          <w:sz w:val="22"/>
          <w:szCs w:val="22"/>
        </w:rPr>
        <w:t>3</w:t>
      </w:r>
      <w:r w:rsidR="00C91C69">
        <w:rPr>
          <w:i/>
          <w:sz w:val="22"/>
          <w:szCs w:val="22"/>
        </w:rPr>
        <w:t xml:space="preserve"> </w:t>
      </w:r>
      <w:r w:rsidRPr="003036D0">
        <w:rPr>
          <w:i/>
          <w:sz w:val="22"/>
          <w:szCs w:val="22"/>
        </w:rPr>
        <w:t xml:space="preserve">interviews.  </w:t>
      </w:r>
    </w:p>
    <w:p w14:paraId="296B7DF3" w14:textId="2142B3FB" w:rsidR="0097480E" w:rsidRPr="00C25256" w:rsidRDefault="0097480E" w:rsidP="00B330CB">
      <w:pPr>
        <w:tabs>
          <w:tab w:val="left" w:pos="360"/>
          <w:tab w:val="left" w:pos="720"/>
          <w:tab w:val="left" w:pos="1080"/>
        </w:tabs>
        <w:ind w:left="360" w:hanging="360"/>
        <w:rPr>
          <w:sz w:val="22"/>
          <w:szCs w:val="22"/>
        </w:rPr>
      </w:pPr>
    </w:p>
    <w:p w14:paraId="1DC5417D" w14:textId="77777777" w:rsidR="006B7472" w:rsidRPr="00C25256" w:rsidRDefault="006B7472" w:rsidP="00293BA8">
      <w:pPr>
        <w:tabs>
          <w:tab w:val="left" w:pos="360"/>
          <w:tab w:val="left" w:pos="720"/>
          <w:tab w:val="left" w:pos="1080"/>
        </w:tabs>
        <w:ind w:left="360"/>
        <w:rPr>
          <w:sz w:val="22"/>
          <w:szCs w:val="22"/>
        </w:rPr>
      </w:pPr>
    </w:p>
    <w:p w14:paraId="4F49304E" w14:textId="77777777" w:rsidR="00EC1376" w:rsidRPr="00C25256" w:rsidRDefault="008466FC" w:rsidP="00293BA8">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4384" behindDoc="0" locked="0" layoutInCell="1" allowOverlap="1" wp14:anchorId="17598D26" wp14:editId="6188B2E2">
                <wp:simplePos x="0" y="0"/>
                <wp:positionH relativeFrom="column">
                  <wp:posOffset>0</wp:posOffset>
                </wp:positionH>
                <wp:positionV relativeFrom="paragraph">
                  <wp:posOffset>20320</wp:posOffset>
                </wp:positionV>
                <wp:extent cx="5537835" cy="0"/>
                <wp:effectExtent l="12700" t="7620" r="24765" b="304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7341B"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36.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7z8w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"/>
            </w:pict>
          </mc:Fallback>
        </mc:AlternateContent>
      </w:r>
    </w:p>
    <w:p w14:paraId="1F327BFE" w14:textId="77777777" w:rsidR="006B7472" w:rsidRPr="00C25256" w:rsidRDefault="006B7472" w:rsidP="005C772F">
      <w:pPr>
        <w:tabs>
          <w:tab w:val="left" w:pos="360"/>
          <w:tab w:val="left" w:pos="720"/>
          <w:tab w:val="left" w:pos="1080"/>
        </w:tabs>
        <w:ind w:left="360" w:hanging="360"/>
        <w:rPr>
          <w:b/>
          <w:sz w:val="22"/>
          <w:szCs w:val="22"/>
        </w:rPr>
      </w:pPr>
    </w:p>
    <w:p w14:paraId="2D868ED8" w14:textId="0F416CFC" w:rsidR="00C51A88" w:rsidRPr="00C25256" w:rsidRDefault="00444751" w:rsidP="00DD644F">
      <w:pPr>
        <w:shd w:val="clear" w:color="auto" w:fill="F2F2F2" w:themeFill="background1" w:themeFillShade="F2"/>
        <w:tabs>
          <w:tab w:val="left" w:pos="360"/>
          <w:tab w:val="left" w:pos="720"/>
          <w:tab w:val="left" w:pos="1080"/>
        </w:tabs>
        <w:ind w:left="360" w:hanging="360"/>
        <w:rPr>
          <w:b/>
          <w:sz w:val="22"/>
          <w:szCs w:val="22"/>
        </w:rPr>
      </w:pPr>
      <w:r w:rsidRPr="00C25256">
        <w:rPr>
          <w:b/>
          <w:sz w:val="22"/>
          <w:szCs w:val="22"/>
        </w:rPr>
        <w:t>Week 6 (</w:t>
      </w:r>
      <w:r w:rsidR="00EC1376" w:rsidRPr="00C25256">
        <w:rPr>
          <w:b/>
          <w:sz w:val="22"/>
          <w:szCs w:val="22"/>
        </w:rPr>
        <w:t xml:space="preserve">Feb. </w:t>
      </w:r>
      <w:r w:rsidR="00170A87" w:rsidRPr="00C25256">
        <w:rPr>
          <w:b/>
          <w:sz w:val="22"/>
          <w:szCs w:val="22"/>
        </w:rPr>
        <w:t>19</w:t>
      </w:r>
      <w:r w:rsidRPr="00C25256">
        <w:rPr>
          <w:b/>
          <w:sz w:val="22"/>
          <w:szCs w:val="22"/>
        </w:rPr>
        <w:t xml:space="preserve">):   </w:t>
      </w:r>
      <w:r w:rsidR="00C51A88" w:rsidRPr="00C25256">
        <w:rPr>
          <w:b/>
          <w:sz w:val="22"/>
          <w:szCs w:val="22"/>
        </w:rPr>
        <w:t xml:space="preserve">Project Literature Review and Interview #1 Week.  </w:t>
      </w:r>
    </w:p>
    <w:p w14:paraId="6DAB974C" w14:textId="4271497C" w:rsidR="00C51A88" w:rsidRPr="00C25256" w:rsidRDefault="00C51A88" w:rsidP="00DD644F">
      <w:pPr>
        <w:shd w:val="clear" w:color="auto" w:fill="F2F2F2" w:themeFill="background1" w:themeFillShade="F2"/>
        <w:tabs>
          <w:tab w:val="left" w:pos="360"/>
          <w:tab w:val="left" w:pos="720"/>
          <w:tab w:val="left" w:pos="1080"/>
        </w:tabs>
        <w:ind w:left="360" w:hanging="360"/>
        <w:rPr>
          <w:bCs/>
          <w:sz w:val="22"/>
          <w:szCs w:val="22"/>
        </w:rPr>
      </w:pPr>
    </w:p>
    <w:p w14:paraId="0F1CFBE8" w14:textId="50064838" w:rsidR="00AE3C68" w:rsidRPr="00C25256" w:rsidRDefault="00F63FED" w:rsidP="005C772F">
      <w:pPr>
        <w:tabs>
          <w:tab w:val="left" w:pos="360"/>
          <w:tab w:val="left" w:pos="720"/>
          <w:tab w:val="left" w:pos="1080"/>
        </w:tabs>
        <w:ind w:left="360" w:hanging="360"/>
        <w:rPr>
          <w:bCs/>
          <w:sz w:val="22"/>
          <w:szCs w:val="22"/>
        </w:rPr>
      </w:pPr>
      <w:r w:rsidRPr="00C25256">
        <w:rPr>
          <w:b/>
          <w:sz w:val="22"/>
          <w:szCs w:val="22"/>
        </w:rPr>
        <w:t>Readings:</w:t>
      </w:r>
      <w:r w:rsidRPr="00C25256">
        <w:rPr>
          <w:bCs/>
          <w:sz w:val="22"/>
          <w:szCs w:val="22"/>
        </w:rPr>
        <w:t xml:space="preserve">  Undergraduate</w:t>
      </w:r>
      <w:r w:rsidR="00C25256">
        <w:rPr>
          <w:bCs/>
          <w:sz w:val="22"/>
          <w:szCs w:val="22"/>
        </w:rPr>
        <w:t>s</w:t>
      </w:r>
      <w:r w:rsidRPr="00C25256">
        <w:rPr>
          <w:bCs/>
          <w:sz w:val="22"/>
          <w:szCs w:val="22"/>
        </w:rPr>
        <w:t xml:space="preserve"> will choose </w:t>
      </w:r>
      <w:r w:rsidRPr="00C25256">
        <w:rPr>
          <w:bCs/>
          <w:sz w:val="22"/>
          <w:szCs w:val="22"/>
          <w:u w:val="single"/>
        </w:rPr>
        <w:t>2</w:t>
      </w:r>
      <w:r w:rsidRPr="00C25256">
        <w:rPr>
          <w:bCs/>
          <w:sz w:val="22"/>
          <w:szCs w:val="22"/>
        </w:rPr>
        <w:t xml:space="preserve"> articles below; graduate students will choose </w:t>
      </w:r>
      <w:r w:rsidRPr="00C25256">
        <w:rPr>
          <w:bCs/>
          <w:sz w:val="22"/>
          <w:szCs w:val="22"/>
          <w:u w:val="single"/>
        </w:rPr>
        <w:t>3</w:t>
      </w:r>
      <w:r w:rsidRPr="00C25256">
        <w:rPr>
          <w:bCs/>
          <w:sz w:val="22"/>
          <w:szCs w:val="22"/>
        </w:rPr>
        <w:t xml:space="preserve">.  </w:t>
      </w:r>
    </w:p>
    <w:p w14:paraId="1069E369" w14:textId="4945DCBB" w:rsidR="00AE3C68" w:rsidRPr="00C25256" w:rsidRDefault="00AE3C68" w:rsidP="005C772F">
      <w:pPr>
        <w:tabs>
          <w:tab w:val="left" w:pos="360"/>
          <w:tab w:val="left" w:pos="720"/>
          <w:tab w:val="left" w:pos="1080"/>
        </w:tabs>
        <w:ind w:left="360" w:hanging="360"/>
        <w:rPr>
          <w:bCs/>
          <w:sz w:val="22"/>
          <w:szCs w:val="22"/>
        </w:rPr>
      </w:pPr>
    </w:p>
    <w:p w14:paraId="1831C482" w14:textId="624CAF65" w:rsidR="00AE3C68" w:rsidRPr="00C25256" w:rsidRDefault="00F63FED" w:rsidP="005C772F">
      <w:pPr>
        <w:tabs>
          <w:tab w:val="left" w:pos="360"/>
          <w:tab w:val="left" w:pos="720"/>
          <w:tab w:val="left" w:pos="1080"/>
        </w:tabs>
        <w:ind w:left="360" w:hanging="360"/>
        <w:rPr>
          <w:bCs/>
          <w:sz w:val="22"/>
          <w:szCs w:val="22"/>
        </w:rPr>
      </w:pPr>
      <w:r w:rsidRPr="00C25256">
        <w:rPr>
          <w:bCs/>
          <w:sz w:val="22"/>
          <w:szCs w:val="22"/>
        </w:rPr>
        <w:t xml:space="preserve">Warner, Kenneth (2019).  How to Think, not Feel, about Tobacco Harm Reduction.  Nicotine and Tobacco Research 1299-1309.  </w:t>
      </w:r>
      <w:r w:rsidR="00C25256">
        <w:rPr>
          <w:sz w:val="21"/>
          <w:szCs w:val="21"/>
        </w:rPr>
        <w:t xml:space="preserve">(UNT library research page, </w:t>
      </w:r>
      <w:hyperlink r:id="rId27" w:history="1">
        <w:r w:rsidR="00C25256" w:rsidRPr="00B227C2">
          <w:rPr>
            <w:rStyle w:val="Hyperlink"/>
            <w:sz w:val="21"/>
            <w:szCs w:val="21"/>
          </w:rPr>
          <w:t>http://www.library.unt.edu/research</w:t>
        </w:r>
      </w:hyperlink>
      <w:r w:rsidR="00C25256">
        <w:rPr>
          <w:sz w:val="21"/>
          <w:szCs w:val="21"/>
        </w:rPr>
        <w:t>)</w:t>
      </w:r>
    </w:p>
    <w:p w14:paraId="3B6FAAEA" w14:textId="45FCB90F" w:rsidR="00F63FED" w:rsidRPr="00C25256" w:rsidRDefault="00F63FED" w:rsidP="005C772F">
      <w:pPr>
        <w:tabs>
          <w:tab w:val="left" w:pos="360"/>
          <w:tab w:val="left" w:pos="720"/>
          <w:tab w:val="left" w:pos="1080"/>
        </w:tabs>
        <w:ind w:left="360" w:hanging="360"/>
        <w:rPr>
          <w:bCs/>
          <w:sz w:val="22"/>
          <w:szCs w:val="22"/>
        </w:rPr>
      </w:pPr>
    </w:p>
    <w:p w14:paraId="0B545D6D" w14:textId="32F1A530" w:rsidR="00F63FED" w:rsidRPr="00C25256" w:rsidRDefault="00F63FED" w:rsidP="005C772F">
      <w:pPr>
        <w:tabs>
          <w:tab w:val="left" w:pos="360"/>
          <w:tab w:val="left" w:pos="720"/>
          <w:tab w:val="left" w:pos="1080"/>
        </w:tabs>
        <w:ind w:left="360" w:hanging="360"/>
        <w:rPr>
          <w:bCs/>
          <w:sz w:val="22"/>
          <w:szCs w:val="22"/>
        </w:rPr>
      </w:pPr>
      <w:proofErr w:type="spellStart"/>
      <w:r w:rsidRPr="00C25256">
        <w:rPr>
          <w:bCs/>
          <w:sz w:val="22"/>
          <w:szCs w:val="22"/>
        </w:rPr>
        <w:t>McKeganey</w:t>
      </w:r>
      <w:proofErr w:type="spellEnd"/>
      <w:r w:rsidRPr="00C25256">
        <w:rPr>
          <w:bCs/>
          <w:sz w:val="22"/>
          <w:szCs w:val="22"/>
        </w:rPr>
        <w:t xml:space="preserve">, N., M. Barnard, and C. Russell (2017).  Vapes and Vaping:  E-cigarettes users Views of Vaping and Smoking.  Drugs:  Education, Prevention, and Policy.  25 (1): 13-20.  </w:t>
      </w:r>
      <w:r w:rsidR="00C25256">
        <w:rPr>
          <w:sz w:val="21"/>
          <w:szCs w:val="21"/>
        </w:rPr>
        <w:t xml:space="preserve">(UNT library research page, </w:t>
      </w:r>
      <w:hyperlink r:id="rId28" w:history="1">
        <w:r w:rsidR="00C25256" w:rsidRPr="00B227C2">
          <w:rPr>
            <w:rStyle w:val="Hyperlink"/>
            <w:sz w:val="21"/>
            <w:szCs w:val="21"/>
          </w:rPr>
          <w:t>http://www.library.unt.edu/research</w:t>
        </w:r>
      </w:hyperlink>
      <w:r w:rsidR="00C25256">
        <w:rPr>
          <w:sz w:val="21"/>
          <w:szCs w:val="21"/>
        </w:rPr>
        <w:t>)</w:t>
      </w:r>
    </w:p>
    <w:p w14:paraId="488C4DBF" w14:textId="498F72D3" w:rsidR="00F63FED" w:rsidRPr="00C25256" w:rsidRDefault="00F63FED" w:rsidP="005C772F">
      <w:pPr>
        <w:tabs>
          <w:tab w:val="left" w:pos="360"/>
          <w:tab w:val="left" w:pos="720"/>
          <w:tab w:val="left" w:pos="1080"/>
        </w:tabs>
        <w:ind w:left="360" w:hanging="360"/>
        <w:rPr>
          <w:bCs/>
          <w:sz w:val="22"/>
          <w:szCs w:val="22"/>
        </w:rPr>
      </w:pPr>
    </w:p>
    <w:p w14:paraId="1F34EBB6" w14:textId="7B5AE0B3" w:rsidR="00F63FED" w:rsidRPr="00C25256" w:rsidRDefault="00F63FED" w:rsidP="005C772F">
      <w:pPr>
        <w:tabs>
          <w:tab w:val="left" w:pos="360"/>
          <w:tab w:val="left" w:pos="720"/>
          <w:tab w:val="left" w:pos="1080"/>
        </w:tabs>
        <w:ind w:left="360" w:hanging="360"/>
        <w:rPr>
          <w:bCs/>
          <w:sz w:val="22"/>
          <w:szCs w:val="22"/>
        </w:rPr>
      </w:pPr>
      <w:proofErr w:type="spellStart"/>
      <w:r w:rsidRPr="00C25256">
        <w:rPr>
          <w:bCs/>
          <w:sz w:val="22"/>
          <w:szCs w:val="22"/>
        </w:rPr>
        <w:t>Suris</w:t>
      </w:r>
      <w:proofErr w:type="spellEnd"/>
      <w:r w:rsidRPr="00C25256">
        <w:rPr>
          <w:bCs/>
          <w:sz w:val="22"/>
          <w:szCs w:val="22"/>
        </w:rPr>
        <w:t xml:space="preserve">, J-C., A. </w:t>
      </w:r>
      <w:proofErr w:type="spellStart"/>
      <w:r w:rsidRPr="00C25256">
        <w:rPr>
          <w:bCs/>
          <w:sz w:val="22"/>
          <w:szCs w:val="22"/>
        </w:rPr>
        <w:t>Berchtold</w:t>
      </w:r>
      <w:proofErr w:type="spellEnd"/>
      <w:r w:rsidRPr="00C25256">
        <w:rPr>
          <w:bCs/>
          <w:sz w:val="22"/>
          <w:szCs w:val="22"/>
        </w:rPr>
        <w:t xml:space="preserve">, and C. </w:t>
      </w:r>
      <w:proofErr w:type="spellStart"/>
      <w:r w:rsidRPr="00C25256">
        <w:rPr>
          <w:bCs/>
          <w:sz w:val="22"/>
          <w:szCs w:val="22"/>
        </w:rPr>
        <w:t>Akre</w:t>
      </w:r>
      <w:proofErr w:type="spellEnd"/>
      <w:r w:rsidRPr="00C25256">
        <w:rPr>
          <w:bCs/>
          <w:sz w:val="22"/>
          <w:szCs w:val="22"/>
        </w:rPr>
        <w:t xml:space="preserve"> (2015).  Reasons to use e-cigarettes and associations with other substances among adolescents in Switzerland.  Drug and Alcohol Dependence 153: 140-150.  </w:t>
      </w:r>
      <w:r w:rsidR="00C25256">
        <w:rPr>
          <w:sz w:val="21"/>
          <w:szCs w:val="21"/>
        </w:rPr>
        <w:t xml:space="preserve">(UNT library research page, </w:t>
      </w:r>
      <w:hyperlink r:id="rId29" w:history="1">
        <w:r w:rsidR="00C25256" w:rsidRPr="00B227C2">
          <w:rPr>
            <w:rStyle w:val="Hyperlink"/>
            <w:sz w:val="21"/>
            <w:szCs w:val="21"/>
          </w:rPr>
          <w:t>http://www.library.unt.edu/research</w:t>
        </w:r>
      </w:hyperlink>
      <w:r w:rsidR="00C25256">
        <w:rPr>
          <w:sz w:val="21"/>
          <w:szCs w:val="21"/>
        </w:rPr>
        <w:t>)</w:t>
      </w:r>
    </w:p>
    <w:p w14:paraId="366A99F1" w14:textId="4026B090" w:rsidR="00AE3C68" w:rsidRPr="00C25256" w:rsidRDefault="00AE3C68" w:rsidP="005C772F">
      <w:pPr>
        <w:tabs>
          <w:tab w:val="left" w:pos="360"/>
          <w:tab w:val="left" w:pos="720"/>
          <w:tab w:val="left" w:pos="1080"/>
        </w:tabs>
        <w:ind w:left="360" w:hanging="360"/>
        <w:rPr>
          <w:bCs/>
          <w:sz w:val="22"/>
          <w:szCs w:val="22"/>
        </w:rPr>
      </w:pPr>
    </w:p>
    <w:p w14:paraId="27506D71" w14:textId="686B310E" w:rsidR="00F63FED" w:rsidRPr="00C25256" w:rsidRDefault="00F63FED" w:rsidP="005C772F">
      <w:pPr>
        <w:tabs>
          <w:tab w:val="left" w:pos="360"/>
          <w:tab w:val="left" w:pos="720"/>
          <w:tab w:val="left" w:pos="1080"/>
        </w:tabs>
        <w:ind w:left="360" w:hanging="360"/>
        <w:rPr>
          <w:bCs/>
          <w:sz w:val="22"/>
          <w:szCs w:val="22"/>
        </w:rPr>
      </w:pPr>
      <w:r w:rsidRPr="00C25256">
        <w:rPr>
          <w:bCs/>
          <w:sz w:val="22"/>
          <w:szCs w:val="22"/>
        </w:rPr>
        <w:t xml:space="preserve">Russell, C., N. </w:t>
      </w:r>
      <w:proofErr w:type="spellStart"/>
      <w:r w:rsidRPr="00C25256">
        <w:rPr>
          <w:bCs/>
          <w:sz w:val="22"/>
          <w:szCs w:val="22"/>
        </w:rPr>
        <w:t>McKegany</w:t>
      </w:r>
      <w:proofErr w:type="spellEnd"/>
      <w:r w:rsidRPr="00C25256">
        <w:rPr>
          <w:bCs/>
          <w:sz w:val="22"/>
          <w:szCs w:val="22"/>
        </w:rPr>
        <w:t xml:space="preserve">, T. Dickson, and M. </w:t>
      </w:r>
      <w:proofErr w:type="spellStart"/>
      <w:r w:rsidRPr="00C25256">
        <w:rPr>
          <w:bCs/>
          <w:sz w:val="22"/>
          <w:szCs w:val="22"/>
        </w:rPr>
        <w:t>Nides</w:t>
      </w:r>
      <w:proofErr w:type="spellEnd"/>
      <w:r w:rsidRPr="00C25256">
        <w:rPr>
          <w:bCs/>
          <w:sz w:val="22"/>
          <w:szCs w:val="22"/>
        </w:rPr>
        <w:t xml:space="preserve"> (2018).  Changing Patterns of first </w:t>
      </w:r>
      <w:r w:rsidR="00C25256">
        <w:rPr>
          <w:bCs/>
          <w:sz w:val="22"/>
          <w:szCs w:val="22"/>
        </w:rPr>
        <w:t>E</w:t>
      </w:r>
      <w:r w:rsidRPr="00C25256">
        <w:rPr>
          <w:bCs/>
          <w:sz w:val="22"/>
          <w:szCs w:val="22"/>
        </w:rPr>
        <w:t xml:space="preserve">-cigarette Flavor </w:t>
      </w:r>
      <w:r w:rsidR="00C25256">
        <w:rPr>
          <w:bCs/>
          <w:sz w:val="22"/>
          <w:szCs w:val="22"/>
        </w:rPr>
        <w:t>U</w:t>
      </w:r>
      <w:r w:rsidRPr="00C25256">
        <w:rPr>
          <w:bCs/>
          <w:sz w:val="22"/>
          <w:szCs w:val="22"/>
        </w:rPr>
        <w:t xml:space="preserve">sed and </w:t>
      </w:r>
      <w:r w:rsidR="00C25256">
        <w:rPr>
          <w:bCs/>
          <w:sz w:val="22"/>
          <w:szCs w:val="22"/>
        </w:rPr>
        <w:t>C</w:t>
      </w:r>
      <w:r w:rsidRPr="00C25256">
        <w:rPr>
          <w:bCs/>
          <w:sz w:val="22"/>
          <w:szCs w:val="22"/>
        </w:rPr>
        <w:t xml:space="preserve">urrent </w:t>
      </w:r>
      <w:r w:rsidR="00C25256">
        <w:rPr>
          <w:bCs/>
          <w:sz w:val="22"/>
          <w:szCs w:val="22"/>
        </w:rPr>
        <w:t>F</w:t>
      </w:r>
      <w:r w:rsidRPr="00C25256">
        <w:rPr>
          <w:bCs/>
          <w:sz w:val="22"/>
          <w:szCs w:val="22"/>
        </w:rPr>
        <w:t xml:space="preserve">lavors used by 20,836 adult frequent e-cigarette users in the USA.  Harm Reduction Journal 15: 33-47.  </w:t>
      </w:r>
      <w:r w:rsidR="00C25256">
        <w:rPr>
          <w:sz w:val="21"/>
          <w:szCs w:val="21"/>
        </w:rPr>
        <w:t xml:space="preserve">(UNT library research page, </w:t>
      </w:r>
      <w:hyperlink r:id="rId30" w:history="1">
        <w:r w:rsidR="00C25256" w:rsidRPr="00B227C2">
          <w:rPr>
            <w:rStyle w:val="Hyperlink"/>
            <w:sz w:val="21"/>
            <w:szCs w:val="21"/>
          </w:rPr>
          <w:t>http://www.library.unt.edu/research</w:t>
        </w:r>
      </w:hyperlink>
      <w:r w:rsidR="00C25256">
        <w:rPr>
          <w:sz w:val="21"/>
          <w:szCs w:val="21"/>
        </w:rPr>
        <w:t>)</w:t>
      </w:r>
    </w:p>
    <w:p w14:paraId="76A010B6" w14:textId="75AE08AE" w:rsidR="00F63FED" w:rsidRPr="00C25256" w:rsidRDefault="00F63FED" w:rsidP="005C772F">
      <w:pPr>
        <w:tabs>
          <w:tab w:val="left" w:pos="360"/>
          <w:tab w:val="left" w:pos="720"/>
          <w:tab w:val="left" w:pos="1080"/>
        </w:tabs>
        <w:ind w:left="360" w:hanging="360"/>
        <w:rPr>
          <w:bCs/>
          <w:sz w:val="22"/>
          <w:szCs w:val="22"/>
        </w:rPr>
      </w:pPr>
    </w:p>
    <w:p w14:paraId="308FF113" w14:textId="4EFD70BA" w:rsidR="00F63FED" w:rsidRPr="00C25256" w:rsidRDefault="00F63FED" w:rsidP="005C772F">
      <w:pPr>
        <w:tabs>
          <w:tab w:val="left" w:pos="360"/>
          <w:tab w:val="left" w:pos="720"/>
          <w:tab w:val="left" w:pos="1080"/>
        </w:tabs>
        <w:ind w:left="360" w:hanging="360"/>
        <w:rPr>
          <w:bCs/>
          <w:sz w:val="22"/>
          <w:szCs w:val="22"/>
        </w:rPr>
      </w:pPr>
      <w:r w:rsidRPr="00C25256">
        <w:rPr>
          <w:bCs/>
          <w:sz w:val="22"/>
          <w:szCs w:val="22"/>
        </w:rPr>
        <w:t xml:space="preserve">Lippert, Adam, D. </w:t>
      </w:r>
      <w:proofErr w:type="spellStart"/>
      <w:r w:rsidRPr="00C25256">
        <w:rPr>
          <w:bCs/>
          <w:sz w:val="22"/>
          <w:szCs w:val="22"/>
        </w:rPr>
        <w:t>Corsi</w:t>
      </w:r>
      <w:proofErr w:type="spellEnd"/>
      <w:r w:rsidRPr="00C25256">
        <w:rPr>
          <w:bCs/>
          <w:sz w:val="22"/>
          <w:szCs w:val="22"/>
        </w:rPr>
        <w:t xml:space="preserve">, and G. </w:t>
      </w:r>
      <w:proofErr w:type="spellStart"/>
      <w:r w:rsidRPr="00C25256">
        <w:rPr>
          <w:bCs/>
          <w:sz w:val="22"/>
          <w:szCs w:val="22"/>
        </w:rPr>
        <w:t>Venechuk</w:t>
      </w:r>
      <w:proofErr w:type="spellEnd"/>
      <w:r w:rsidR="00291288" w:rsidRPr="00C25256">
        <w:rPr>
          <w:bCs/>
          <w:sz w:val="22"/>
          <w:szCs w:val="22"/>
        </w:rPr>
        <w:t xml:space="preserve"> (2019).  Schools Influence Adolescent E-Cigarette use, but When?  Examining the Interdependent Association between School </w:t>
      </w:r>
      <w:proofErr w:type="spellStart"/>
      <w:r w:rsidR="00291288" w:rsidRPr="00C25256">
        <w:rPr>
          <w:bCs/>
          <w:sz w:val="22"/>
          <w:szCs w:val="22"/>
        </w:rPr>
        <w:t>Contet</w:t>
      </w:r>
      <w:proofErr w:type="spellEnd"/>
      <w:r w:rsidR="00291288" w:rsidRPr="00C25256">
        <w:rPr>
          <w:bCs/>
          <w:sz w:val="22"/>
          <w:szCs w:val="22"/>
        </w:rPr>
        <w:t xml:space="preserve"> and Teen Vaping over time.  Journal of Youth and Adolescence 48: 1899-1922.  </w:t>
      </w:r>
      <w:r w:rsidR="00C25256">
        <w:rPr>
          <w:sz w:val="21"/>
          <w:szCs w:val="21"/>
        </w:rPr>
        <w:t xml:space="preserve">(UNT library research page, </w:t>
      </w:r>
      <w:hyperlink r:id="rId31" w:history="1">
        <w:r w:rsidR="00C25256" w:rsidRPr="00B227C2">
          <w:rPr>
            <w:rStyle w:val="Hyperlink"/>
            <w:sz w:val="21"/>
            <w:szCs w:val="21"/>
          </w:rPr>
          <w:t>http://www.library.unt.edu/research</w:t>
        </w:r>
      </w:hyperlink>
      <w:r w:rsidR="00C25256">
        <w:rPr>
          <w:sz w:val="21"/>
          <w:szCs w:val="21"/>
        </w:rPr>
        <w:t>)</w:t>
      </w:r>
      <w:r w:rsidR="00D42F9D">
        <w:rPr>
          <w:sz w:val="21"/>
          <w:szCs w:val="21"/>
        </w:rPr>
        <w:t xml:space="preserve"> </w:t>
      </w:r>
      <w:r w:rsidR="00D42F9D" w:rsidRPr="00D42F9D">
        <w:rPr>
          <w:sz w:val="21"/>
          <w:szCs w:val="21"/>
          <w:highlight w:val="yellow"/>
        </w:rPr>
        <w:t>Delete this article</w:t>
      </w:r>
    </w:p>
    <w:p w14:paraId="28A44975" w14:textId="41A2D8CF" w:rsidR="00291288" w:rsidRPr="00C25256" w:rsidRDefault="00291288" w:rsidP="005C772F">
      <w:pPr>
        <w:tabs>
          <w:tab w:val="left" w:pos="360"/>
          <w:tab w:val="left" w:pos="720"/>
          <w:tab w:val="left" w:pos="1080"/>
        </w:tabs>
        <w:ind w:left="360" w:hanging="360"/>
        <w:rPr>
          <w:bCs/>
          <w:sz w:val="22"/>
          <w:szCs w:val="22"/>
        </w:rPr>
      </w:pPr>
    </w:p>
    <w:p w14:paraId="7F72892B" w14:textId="58E3161C" w:rsidR="00291288" w:rsidRPr="00C25256" w:rsidRDefault="00291288" w:rsidP="00291288">
      <w:pPr>
        <w:tabs>
          <w:tab w:val="left" w:pos="360"/>
          <w:tab w:val="left" w:pos="720"/>
          <w:tab w:val="left" w:pos="1080"/>
        </w:tabs>
        <w:ind w:left="360" w:hanging="360"/>
        <w:rPr>
          <w:bCs/>
          <w:sz w:val="22"/>
          <w:szCs w:val="22"/>
        </w:rPr>
      </w:pPr>
      <w:r w:rsidRPr="00C25256">
        <w:rPr>
          <w:bCs/>
          <w:sz w:val="22"/>
          <w:szCs w:val="22"/>
        </w:rPr>
        <w:t xml:space="preserve">Coleman, B., S. Johnson, G. </w:t>
      </w:r>
      <w:proofErr w:type="spellStart"/>
      <w:r w:rsidRPr="00C25256">
        <w:rPr>
          <w:bCs/>
          <w:sz w:val="22"/>
          <w:szCs w:val="22"/>
        </w:rPr>
        <w:t>Tessman</w:t>
      </w:r>
      <w:proofErr w:type="spellEnd"/>
      <w:r w:rsidRPr="00C25256">
        <w:rPr>
          <w:bCs/>
          <w:sz w:val="22"/>
          <w:szCs w:val="22"/>
        </w:rPr>
        <w:t xml:space="preserve">, C. </w:t>
      </w:r>
      <w:proofErr w:type="spellStart"/>
      <w:r w:rsidRPr="00C25256">
        <w:rPr>
          <w:bCs/>
          <w:sz w:val="22"/>
          <w:szCs w:val="22"/>
        </w:rPr>
        <w:t>Tworek</w:t>
      </w:r>
      <w:proofErr w:type="spellEnd"/>
      <w:r w:rsidRPr="00C25256">
        <w:rPr>
          <w:bCs/>
          <w:sz w:val="22"/>
          <w:szCs w:val="22"/>
        </w:rPr>
        <w:t xml:space="preserve">, J. Alexander, D. </w:t>
      </w:r>
      <w:proofErr w:type="spellStart"/>
      <w:r w:rsidRPr="00C25256">
        <w:rPr>
          <w:bCs/>
          <w:sz w:val="22"/>
          <w:szCs w:val="22"/>
        </w:rPr>
        <w:t>Dicksinson</w:t>
      </w:r>
      <w:proofErr w:type="spellEnd"/>
      <w:r w:rsidRPr="00C25256">
        <w:rPr>
          <w:bCs/>
          <w:sz w:val="22"/>
          <w:szCs w:val="22"/>
        </w:rPr>
        <w:t xml:space="preserve">, J. </w:t>
      </w:r>
      <w:proofErr w:type="spellStart"/>
      <w:r w:rsidRPr="00C25256">
        <w:rPr>
          <w:bCs/>
          <w:sz w:val="22"/>
          <w:szCs w:val="22"/>
        </w:rPr>
        <w:t>Rath</w:t>
      </w:r>
      <w:proofErr w:type="spellEnd"/>
      <w:r w:rsidRPr="00C25256">
        <w:rPr>
          <w:bCs/>
          <w:sz w:val="22"/>
          <w:szCs w:val="22"/>
        </w:rPr>
        <w:t xml:space="preserve">, K. Green (2016).  “It’s not smoke.  It’s not tar.  It’s not 4000 chemicals.  Case Closed”:  exploring attitudes, beliefs, and perceived social norms of e-cigarette use among adult users.  Drug and </w:t>
      </w:r>
      <w:proofErr w:type="spellStart"/>
      <w:r w:rsidRPr="00C25256">
        <w:rPr>
          <w:bCs/>
          <w:sz w:val="22"/>
          <w:szCs w:val="22"/>
        </w:rPr>
        <w:t>Alchohol</w:t>
      </w:r>
      <w:proofErr w:type="spellEnd"/>
      <w:r w:rsidRPr="00C25256">
        <w:rPr>
          <w:bCs/>
          <w:sz w:val="22"/>
          <w:szCs w:val="22"/>
        </w:rPr>
        <w:t xml:space="preserve"> Dependence 159(2016): 80-90.  </w:t>
      </w:r>
      <w:r w:rsidR="00C25256">
        <w:rPr>
          <w:sz w:val="21"/>
          <w:szCs w:val="21"/>
        </w:rPr>
        <w:t xml:space="preserve">(UNT library research page, </w:t>
      </w:r>
      <w:hyperlink r:id="rId32" w:history="1">
        <w:r w:rsidR="00C25256" w:rsidRPr="00B227C2">
          <w:rPr>
            <w:rStyle w:val="Hyperlink"/>
            <w:sz w:val="21"/>
            <w:szCs w:val="21"/>
          </w:rPr>
          <w:t>http://www.library.unt.edu/research</w:t>
        </w:r>
      </w:hyperlink>
      <w:r w:rsidR="00C25256">
        <w:rPr>
          <w:sz w:val="21"/>
          <w:szCs w:val="21"/>
        </w:rPr>
        <w:t>)</w:t>
      </w:r>
    </w:p>
    <w:p w14:paraId="65410773" w14:textId="0AC7B1C7" w:rsidR="00291288" w:rsidRPr="00C25256" w:rsidRDefault="00291288" w:rsidP="00291288">
      <w:pPr>
        <w:tabs>
          <w:tab w:val="left" w:pos="360"/>
          <w:tab w:val="left" w:pos="720"/>
          <w:tab w:val="left" w:pos="1080"/>
        </w:tabs>
        <w:ind w:left="360" w:hanging="360"/>
        <w:rPr>
          <w:bCs/>
          <w:sz w:val="22"/>
          <w:szCs w:val="22"/>
        </w:rPr>
      </w:pPr>
    </w:p>
    <w:p w14:paraId="29FBE175" w14:textId="1FEDE9E5" w:rsidR="00291288" w:rsidRPr="00C25256" w:rsidRDefault="00C91C69" w:rsidP="00291288">
      <w:pPr>
        <w:tabs>
          <w:tab w:val="left" w:pos="360"/>
          <w:tab w:val="left" w:pos="720"/>
          <w:tab w:val="left" w:pos="1080"/>
        </w:tabs>
        <w:ind w:left="360" w:hanging="360"/>
        <w:rPr>
          <w:bCs/>
          <w:sz w:val="22"/>
          <w:szCs w:val="22"/>
        </w:rPr>
      </w:pPr>
      <w:r>
        <w:rPr>
          <w:bCs/>
          <w:sz w:val="22"/>
          <w:szCs w:val="22"/>
        </w:rPr>
        <w:t xml:space="preserve">** </w:t>
      </w:r>
      <w:r w:rsidR="00291288" w:rsidRPr="00C25256">
        <w:rPr>
          <w:bCs/>
          <w:sz w:val="22"/>
          <w:szCs w:val="22"/>
        </w:rPr>
        <w:t xml:space="preserve">If you happen to find your own article and like it better, that can be </w:t>
      </w:r>
      <w:r w:rsidR="00291288" w:rsidRPr="00C25256">
        <w:rPr>
          <w:bCs/>
          <w:sz w:val="22"/>
          <w:szCs w:val="22"/>
          <w:u w:val="single"/>
        </w:rPr>
        <w:t>one</w:t>
      </w:r>
      <w:r w:rsidR="00291288" w:rsidRPr="00C25256">
        <w:rPr>
          <w:bCs/>
          <w:sz w:val="22"/>
          <w:szCs w:val="22"/>
        </w:rPr>
        <w:t xml:space="preserve"> of your choices</w:t>
      </w:r>
      <w:r w:rsidR="000C446F">
        <w:rPr>
          <w:bCs/>
          <w:sz w:val="22"/>
          <w:szCs w:val="22"/>
        </w:rPr>
        <w:t xml:space="preserve"> (make sure it’s more than just </w:t>
      </w:r>
      <w:r>
        <w:rPr>
          <w:bCs/>
          <w:sz w:val="22"/>
          <w:szCs w:val="22"/>
        </w:rPr>
        <w:t xml:space="preserve">3-4 </w:t>
      </w:r>
      <w:r w:rsidR="000C446F">
        <w:rPr>
          <w:bCs/>
          <w:sz w:val="22"/>
          <w:szCs w:val="22"/>
        </w:rPr>
        <w:t>pages)</w:t>
      </w:r>
      <w:r w:rsidR="00291288" w:rsidRPr="00C25256">
        <w:rPr>
          <w:bCs/>
          <w:sz w:val="22"/>
          <w:szCs w:val="22"/>
        </w:rPr>
        <w:t xml:space="preserve">!  </w:t>
      </w:r>
      <w:r w:rsidR="00E33450">
        <w:rPr>
          <w:bCs/>
          <w:sz w:val="22"/>
          <w:szCs w:val="22"/>
        </w:rPr>
        <w:t>Make sure to write the full citation</w:t>
      </w:r>
    </w:p>
    <w:p w14:paraId="52C6BA8E" w14:textId="5D605D83" w:rsidR="00AE3C68" w:rsidRPr="00C25256" w:rsidRDefault="00AE3C68" w:rsidP="005C772F">
      <w:pPr>
        <w:tabs>
          <w:tab w:val="left" w:pos="360"/>
          <w:tab w:val="left" w:pos="720"/>
          <w:tab w:val="left" w:pos="1080"/>
        </w:tabs>
        <w:ind w:left="360" w:hanging="360"/>
        <w:rPr>
          <w:bCs/>
          <w:sz w:val="22"/>
          <w:szCs w:val="22"/>
        </w:rPr>
      </w:pPr>
    </w:p>
    <w:p w14:paraId="54F05AD5" w14:textId="76D1D547" w:rsidR="00291288" w:rsidRPr="00C25256" w:rsidRDefault="00291288" w:rsidP="005C772F">
      <w:pPr>
        <w:tabs>
          <w:tab w:val="left" w:pos="360"/>
          <w:tab w:val="left" w:pos="720"/>
          <w:tab w:val="left" w:pos="1080"/>
        </w:tabs>
        <w:ind w:left="360" w:hanging="360"/>
        <w:rPr>
          <w:bCs/>
          <w:sz w:val="22"/>
          <w:szCs w:val="22"/>
        </w:rPr>
      </w:pPr>
      <w:r w:rsidRPr="00C25256">
        <w:rPr>
          <w:b/>
          <w:sz w:val="22"/>
          <w:szCs w:val="22"/>
        </w:rPr>
        <w:t xml:space="preserve">Assignment: </w:t>
      </w:r>
      <w:r w:rsidRPr="00C25256">
        <w:rPr>
          <w:bCs/>
          <w:sz w:val="22"/>
          <w:szCs w:val="22"/>
        </w:rPr>
        <w:t xml:space="preserve"> Write about 1-1 ½ pages single spaced about your articles.  For half of this, a basic summary, but for the other half, concentrate on RELEVANCE.  What lessons do the articles have for our class project, if any?  What information is useful for all of us to know?  Class will be simply structured this week.  We’ll go through the articles, and you all will share what the main points of each are, that seem useful for the class project.  </w:t>
      </w:r>
    </w:p>
    <w:p w14:paraId="694F2A8C" w14:textId="77777777" w:rsidR="00291288" w:rsidRPr="00C25256" w:rsidRDefault="00291288" w:rsidP="005C772F">
      <w:pPr>
        <w:tabs>
          <w:tab w:val="left" w:pos="360"/>
          <w:tab w:val="left" w:pos="720"/>
          <w:tab w:val="left" w:pos="1080"/>
        </w:tabs>
        <w:ind w:left="360" w:hanging="360"/>
        <w:rPr>
          <w:bCs/>
          <w:sz w:val="22"/>
          <w:szCs w:val="22"/>
        </w:rPr>
      </w:pPr>
    </w:p>
    <w:p w14:paraId="376B88B8" w14:textId="59D8BE39" w:rsidR="00C51A88" w:rsidRPr="00C25256" w:rsidRDefault="00AE3C68" w:rsidP="005C772F">
      <w:pPr>
        <w:tabs>
          <w:tab w:val="left" w:pos="360"/>
          <w:tab w:val="left" w:pos="720"/>
          <w:tab w:val="left" w:pos="1080"/>
        </w:tabs>
        <w:ind w:left="360" w:hanging="360"/>
        <w:rPr>
          <w:bCs/>
          <w:sz w:val="22"/>
          <w:szCs w:val="22"/>
        </w:rPr>
      </w:pPr>
      <w:r w:rsidRPr="00C25256">
        <w:rPr>
          <w:b/>
          <w:sz w:val="22"/>
          <w:szCs w:val="22"/>
        </w:rPr>
        <w:t>Project:</w:t>
      </w:r>
      <w:r w:rsidRPr="00C25256">
        <w:rPr>
          <w:bCs/>
          <w:sz w:val="22"/>
          <w:szCs w:val="22"/>
        </w:rPr>
        <w:t xml:space="preserve">  </w:t>
      </w:r>
      <w:r w:rsidR="00C51A88" w:rsidRPr="00C25256">
        <w:rPr>
          <w:bCs/>
          <w:sz w:val="22"/>
          <w:szCs w:val="22"/>
        </w:rPr>
        <w:t>By this week, you should have interviewed AT LEAST one person</w:t>
      </w:r>
      <w:r w:rsidR="00F63FED" w:rsidRPr="00C25256">
        <w:rPr>
          <w:bCs/>
          <w:sz w:val="22"/>
          <w:szCs w:val="22"/>
        </w:rPr>
        <w:t xml:space="preserve"> (</w:t>
      </w:r>
      <w:r w:rsidR="00C25256">
        <w:rPr>
          <w:bCs/>
          <w:sz w:val="22"/>
          <w:szCs w:val="22"/>
        </w:rPr>
        <w:t xml:space="preserve">the best advice is to </w:t>
      </w:r>
      <w:r w:rsidR="00F63FED" w:rsidRPr="00C25256">
        <w:rPr>
          <w:bCs/>
          <w:sz w:val="22"/>
          <w:szCs w:val="22"/>
        </w:rPr>
        <w:t>transcrib</w:t>
      </w:r>
      <w:r w:rsidR="00C25256">
        <w:rPr>
          <w:bCs/>
          <w:sz w:val="22"/>
          <w:szCs w:val="22"/>
        </w:rPr>
        <w:t>e</w:t>
      </w:r>
      <w:r w:rsidR="00F63FED" w:rsidRPr="00C25256">
        <w:rPr>
          <w:bCs/>
          <w:sz w:val="22"/>
          <w:szCs w:val="22"/>
        </w:rPr>
        <w:t xml:space="preserve"> immediately after an interview, but </w:t>
      </w:r>
      <w:r w:rsidR="00C25256">
        <w:rPr>
          <w:bCs/>
          <w:sz w:val="22"/>
          <w:szCs w:val="22"/>
        </w:rPr>
        <w:t>it</w:t>
      </w:r>
      <w:r w:rsidR="00F63FED" w:rsidRPr="00C25256">
        <w:rPr>
          <w:bCs/>
          <w:sz w:val="22"/>
          <w:szCs w:val="22"/>
        </w:rPr>
        <w:t xml:space="preserve">’s not necessary to have </w:t>
      </w:r>
      <w:r w:rsidR="00C25256">
        <w:rPr>
          <w:bCs/>
          <w:sz w:val="22"/>
          <w:szCs w:val="22"/>
        </w:rPr>
        <w:t xml:space="preserve">this </w:t>
      </w:r>
      <w:r w:rsidR="00F63FED" w:rsidRPr="00C25256">
        <w:rPr>
          <w:bCs/>
          <w:sz w:val="22"/>
          <w:szCs w:val="22"/>
        </w:rPr>
        <w:t>done by class time)</w:t>
      </w:r>
      <w:r w:rsidR="00C51A88" w:rsidRPr="00C25256">
        <w:rPr>
          <w:bCs/>
          <w:sz w:val="22"/>
          <w:szCs w:val="22"/>
        </w:rPr>
        <w:t xml:space="preserve">.  Come to class ready to talk about this experience, what you found out, and how well the interview questions seemed to go.  </w:t>
      </w:r>
    </w:p>
    <w:p w14:paraId="554CEAEC" w14:textId="77777777" w:rsidR="00C51A88" w:rsidRPr="00C25256" w:rsidRDefault="00C51A88" w:rsidP="005C772F">
      <w:pPr>
        <w:tabs>
          <w:tab w:val="left" w:pos="360"/>
          <w:tab w:val="left" w:pos="720"/>
          <w:tab w:val="left" w:pos="1080"/>
        </w:tabs>
        <w:ind w:left="360" w:hanging="360"/>
        <w:rPr>
          <w:bCs/>
          <w:sz w:val="22"/>
          <w:szCs w:val="22"/>
        </w:rPr>
      </w:pPr>
    </w:p>
    <w:p w14:paraId="7BD40F9F" w14:textId="77777777" w:rsidR="00C51A88" w:rsidRPr="00C25256" w:rsidRDefault="00C51A88" w:rsidP="005C772F">
      <w:pPr>
        <w:tabs>
          <w:tab w:val="left" w:pos="360"/>
          <w:tab w:val="left" w:pos="720"/>
          <w:tab w:val="left" w:pos="1080"/>
        </w:tabs>
        <w:ind w:left="360" w:hanging="360"/>
        <w:rPr>
          <w:bCs/>
          <w:sz w:val="22"/>
          <w:szCs w:val="22"/>
        </w:rPr>
      </w:pPr>
    </w:p>
    <w:p w14:paraId="6A0F880A" w14:textId="109302B9" w:rsidR="00C51A88" w:rsidRPr="00C25256" w:rsidRDefault="00032F94" w:rsidP="005C772F">
      <w:pPr>
        <w:tabs>
          <w:tab w:val="left" w:pos="360"/>
          <w:tab w:val="left" w:pos="720"/>
          <w:tab w:val="left" w:pos="1080"/>
        </w:tabs>
        <w:ind w:left="360" w:hanging="360"/>
        <w:rPr>
          <w:bCs/>
          <w:sz w:val="22"/>
          <w:szCs w:val="22"/>
        </w:rPr>
      </w:pPr>
      <w:r w:rsidRPr="00032F94">
        <w:rPr>
          <w:bCs/>
          <w:sz w:val="22"/>
          <w:szCs w:val="22"/>
          <w:highlight w:val="yellow"/>
        </w:rPr>
        <w:t>I’m not sure I like this assignment- I would need to go over the articles and ask about discussion items, in addition to more readings on my own.  I think it would have worked better if we’d been able to talk about the project/ interviews for a good half hour.</w:t>
      </w:r>
      <w:r>
        <w:rPr>
          <w:bCs/>
          <w:sz w:val="22"/>
          <w:szCs w:val="22"/>
        </w:rPr>
        <w:t xml:space="preserve">  </w:t>
      </w:r>
    </w:p>
    <w:p w14:paraId="49020FA7" w14:textId="77777777" w:rsidR="00C51A88" w:rsidRPr="00C25256" w:rsidRDefault="00C51A88" w:rsidP="005C772F">
      <w:pPr>
        <w:tabs>
          <w:tab w:val="left" w:pos="360"/>
          <w:tab w:val="left" w:pos="720"/>
          <w:tab w:val="left" w:pos="1080"/>
        </w:tabs>
        <w:ind w:left="360" w:hanging="360"/>
        <w:rPr>
          <w:bCs/>
          <w:sz w:val="22"/>
          <w:szCs w:val="22"/>
        </w:rPr>
      </w:pPr>
    </w:p>
    <w:p w14:paraId="1D834E8B" w14:textId="77777777" w:rsidR="00C51A88" w:rsidRPr="00C25256" w:rsidRDefault="00C51A88" w:rsidP="005C772F">
      <w:pPr>
        <w:tabs>
          <w:tab w:val="left" w:pos="360"/>
          <w:tab w:val="left" w:pos="720"/>
          <w:tab w:val="left" w:pos="1080"/>
        </w:tabs>
        <w:ind w:left="360" w:hanging="360"/>
        <w:rPr>
          <w:b/>
          <w:sz w:val="22"/>
          <w:szCs w:val="22"/>
        </w:rPr>
      </w:pPr>
    </w:p>
    <w:p w14:paraId="3FC4E35F" w14:textId="77777777" w:rsidR="00C51A88" w:rsidRPr="00C25256" w:rsidRDefault="00C51A88" w:rsidP="005C772F">
      <w:pPr>
        <w:tabs>
          <w:tab w:val="left" w:pos="360"/>
          <w:tab w:val="left" w:pos="720"/>
          <w:tab w:val="left" w:pos="1080"/>
        </w:tabs>
        <w:ind w:left="360" w:hanging="360"/>
        <w:rPr>
          <w:b/>
          <w:sz w:val="22"/>
          <w:szCs w:val="22"/>
        </w:rPr>
      </w:pPr>
    </w:p>
    <w:p w14:paraId="40C1E5A1" w14:textId="77777777" w:rsidR="00C51A88" w:rsidRPr="00C25256" w:rsidRDefault="00C51A88" w:rsidP="005C772F">
      <w:pPr>
        <w:pBdr>
          <w:bottom w:val="single" w:sz="12" w:space="1" w:color="auto"/>
        </w:pBdr>
        <w:tabs>
          <w:tab w:val="left" w:pos="360"/>
          <w:tab w:val="left" w:pos="720"/>
          <w:tab w:val="left" w:pos="1080"/>
        </w:tabs>
        <w:ind w:left="360" w:hanging="360"/>
        <w:rPr>
          <w:bCs/>
          <w:sz w:val="22"/>
          <w:szCs w:val="22"/>
        </w:rPr>
      </w:pPr>
    </w:p>
    <w:p w14:paraId="024D56C4" w14:textId="77777777" w:rsidR="00AE3C68" w:rsidRPr="00C25256" w:rsidRDefault="00AE3C68" w:rsidP="005C772F">
      <w:pPr>
        <w:tabs>
          <w:tab w:val="left" w:pos="360"/>
          <w:tab w:val="left" w:pos="720"/>
          <w:tab w:val="left" w:pos="1080"/>
        </w:tabs>
        <w:ind w:left="360" w:hanging="360"/>
        <w:rPr>
          <w:bCs/>
          <w:sz w:val="22"/>
          <w:szCs w:val="22"/>
        </w:rPr>
      </w:pPr>
    </w:p>
    <w:p w14:paraId="5936C137" w14:textId="77777777" w:rsidR="00C51A88" w:rsidRPr="00C25256" w:rsidRDefault="00C51A88" w:rsidP="005C772F">
      <w:pPr>
        <w:tabs>
          <w:tab w:val="left" w:pos="360"/>
          <w:tab w:val="left" w:pos="720"/>
          <w:tab w:val="left" w:pos="1080"/>
        </w:tabs>
        <w:ind w:left="360" w:hanging="360"/>
        <w:rPr>
          <w:b/>
          <w:sz w:val="22"/>
          <w:szCs w:val="22"/>
        </w:rPr>
      </w:pPr>
    </w:p>
    <w:p w14:paraId="7C3BE42C" w14:textId="36EEEDDD" w:rsidR="004F21B0" w:rsidRPr="00C25256" w:rsidRDefault="00ED0E9D" w:rsidP="008C3F9C">
      <w:pPr>
        <w:shd w:val="clear" w:color="auto" w:fill="F2F2F2" w:themeFill="background1" w:themeFillShade="F2"/>
        <w:tabs>
          <w:tab w:val="left" w:pos="360"/>
          <w:tab w:val="left" w:pos="720"/>
          <w:tab w:val="left" w:pos="1080"/>
        </w:tabs>
        <w:ind w:left="360" w:hanging="360"/>
        <w:rPr>
          <w:sz w:val="22"/>
          <w:szCs w:val="22"/>
        </w:rPr>
      </w:pPr>
      <w:r w:rsidRPr="00C25256">
        <w:rPr>
          <w:b/>
          <w:sz w:val="22"/>
          <w:szCs w:val="22"/>
        </w:rPr>
        <w:t xml:space="preserve">Week 7 (Feb 26)    </w:t>
      </w:r>
      <w:r w:rsidR="00071643" w:rsidRPr="00C25256">
        <w:rPr>
          <w:b/>
          <w:sz w:val="22"/>
          <w:szCs w:val="22"/>
        </w:rPr>
        <w:t xml:space="preserve">Environment, Ecology, and </w:t>
      </w:r>
      <w:r w:rsidR="00EC1376" w:rsidRPr="00C25256">
        <w:rPr>
          <w:b/>
          <w:sz w:val="22"/>
          <w:szCs w:val="22"/>
        </w:rPr>
        <w:t xml:space="preserve">Infectious </w:t>
      </w:r>
      <w:proofErr w:type="gramStart"/>
      <w:r w:rsidR="00EC1376" w:rsidRPr="00C25256">
        <w:rPr>
          <w:b/>
          <w:sz w:val="22"/>
          <w:szCs w:val="22"/>
        </w:rPr>
        <w:t>Disease</w:t>
      </w:r>
      <w:r w:rsidR="008C3F9C">
        <w:rPr>
          <w:sz w:val="22"/>
          <w:szCs w:val="22"/>
        </w:rPr>
        <w:t xml:space="preserve">  </w:t>
      </w:r>
      <w:r w:rsidR="004F21B0" w:rsidRPr="00C25256">
        <w:rPr>
          <w:sz w:val="22"/>
          <w:szCs w:val="22"/>
          <w:highlight w:val="yellow"/>
        </w:rPr>
        <w:t>Guest</w:t>
      </w:r>
      <w:proofErr w:type="gramEnd"/>
      <w:r w:rsidR="004F21B0" w:rsidRPr="00C25256">
        <w:rPr>
          <w:sz w:val="22"/>
          <w:szCs w:val="22"/>
          <w:highlight w:val="yellow"/>
        </w:rPr>
        <w:t xml:space="preserve"> talk</w:t>
      </w:r>
      <w:r w:rsidR="008C3F9C">
        <w:rPr>
          <w:sz w:val="22"/>
          <w:szCs w:val="22"/>
          <w:highlight w:val="yellow"/>
        </w:rPr>
        <w:t xml:space="preserve">? </w:t>
      </w:r>
      <w:r w:rsidR="004F21B0" w:rsidRPr="00C25256">
        <w:rPr>
          <w:sz w:val="22"/>
          <w:szCs w:val="22"/>
          <w:highlight w:val="yellow"/>
        </w:rPr>
        <w:t xml:space="preserve"> Fernanda </w:t>
      </w:r>
      <w:proofErr w:type="spellStart"/>
      <w:r w:rsidR="004F21B0" w:rsidRPr="00C25256">
        <w:rPr>
          <w:sz w:val="22"/>
          <w:szCs w:val="22"/>
          <w:highlight w:val="yellow"/>
        </w:rPr>
        <w:t>Falero</w:t>
      </w:r>
      <w:proofErr w:type="spellEnd"/>
      <w:r w:rsidR="004F21B0" w:rsidRPr="00C25256">
        <w:rPr>
          <w:sz w:val="22"/>
          <w:szCs w:val="22"/>
          <w:highlight w:val="yellow"/>
        </w:rPr>
        <w:t xml:space="preserve">, MSF </w:t>
      </w:r>
    </w:p>
    <w:p w14:paraId="3373FE96" w14:textId="2AC5AAF3" w:rsidR="00EC1376" w:rsidRPr="00C25256" w:rsidRDefault="00EF5B2D" w:rsidP="005C772F">
      <w:pPr>
        <w:tabs>
          <w:tab w:val="left" w:pos="360"/>
          <w:tab w:val="left" w:pos="720"/>
          <w:tab w:val="left" w:pos="1080"/>
        </w:tabs>
        <w:ind w:left="360" w:hanging="360"/>
        <w:rPr>
          <w:sz w:val="22"/>
          <w:szCs w:val="22"/>
        </w:rPr>
      </w:pPr>
      <w:r w:rsidRPr="00C25256">
        <w:rPr>
          <w:sz w:val="22"/>
          <w:szCs w:val="22"/>
        </w:rPr>
        <w:tab/>
      </w:r>
      <w:r w:rsidRPr="00C25256">
        <w:rPr>
          <w:sz w:val="22"/>
          <w:szCs w:val="22"/>
        </w:rPr>
        <w:tab/>
      </w:r>
      <w:r w:rsidR="00EC1376" w:rsidRPr="00C25256">
        <w:rPr>
          <w:sz w:val="22"/>
          <w:szCs w:val="22"/>
        </w:rPr>
        <w:tab/>
      </w:r>
    </w:p>
    <w:p w14:paraId="7D7F62AA" w14:textId="032BA6AF" w:rsidR="004A15D2" w:rsidRPr="00C25256" w:rsidRDefault="00F615EE" w:rsidP="008C3F9C">
      <w:pPr>
        <w:tabs>
          <w:tab w:val="left" w:pos="180"/>
          <w:tab w:val="left" w:pos="720"/>
          <w:tab w:val="left" w:pos="1080"/>
        </w:tabs>
        <w:ind w:left="360" w:hanging="180"/>
        <w:rPr>
          <w:b/>
          <w:sz w:val="22"/>
          <w:szCs w:val="22"/>
        </w:rPr>
      </w:pPr>
      <w:r w:rsidRPr="00C25256">
        <w:rPr>
          <w:b/>
          <w:sz w:val="22"/>
          <w:szCs w:val="22"/>
        </w:rPr>
        <w:t>Reading</w:t>
      </w:r>
      <w:r w:rsidR="004A15D2" w:rsidRPr="00C25256">
        <w:rPr>
          <w:b/>
          <w:sz w:val="22"/>
          <w:szCs w:val="22"/>
        </w:rPr>
        <w:t xml:space="preserve">:  </w:t>
      </w:r>
    </w:p>
    <w:p w14:paraId="12963A8C" w14:textId="77777777" w:rsidR="008C3F9C" w:rsidRDefault="00A8402F" w:rsidP="00293BA8">
      <w:pPr>
        <w:tabs>
          <w:tab w:val="left" w:pos="360"/>
          <w:tab w:val="left" w:pos="720"/>
          <w:tab w:val="left" w:pos="1080"/>
        </w:tabs>
        <w:ind w:left="360"/>
        <w:rPr>
          <w:sz w:val="22"/>
          <w:szCs w:val="22"/>
        </w:rPr>
      </w:pPr>
      <w:r w:rsidRPr="00C25256">
        <w:rPr>
          <w:sz w:val="22"/>
          <w:szCs w:val="22"/>
        </w:rPr>
        <w:t xml:space="preserve">Brown, Peter, George </w:t>
      </w:r>
      <w:proofErr w:type="spellStart"/>
      <w:r w:rsidRPr="00C25256">
        <w:rPr>
          <w:sz w:val="22"/>
          <w:szCs w:val="22"/>
        </w:rPr>
        <w:t>Armelagos</w:t>
      </w:r>
      <w:proofErr w:type="spellEnd"/>
      <w:r w:rsidRPr="00C25256">
        <w:rPr>
          <w:sz w:val="22"/>
          <w:szCs w:val="22"/>
        </w:rPr>
        <w:t xml:space="preserve">, and Kenneth </w:t>
      </w:r>
      <w:proofErr w:type="spellStart"/>
      <w:r w:rsidRPr="00C25256">
        <w:rPr>
          <w:sz w:val="22"/>
          <w:szCs w:val="22"/>
        </w:rPr>
        <w:t>Maes</w:t>
      </w:r>
      <w:proofErr w:type="spellEnd"/>
      <w:r w:rsidRPr="00C25256">
        <w:rPr>
          <w:sz w:val="22"/>
          <w:szCs w:val="22"/>
        </w:rPr>
        <w:t xml:space="preserve"> </w:t>
      </w:r>
      <w:r w:rsidR="008C3F9C">
        <w:rPr>
          <w:sz w:val="22"/>
          <w:szCs w:val="22"/>
        </w:rPr>
        <w:t>(</w:t>
      </w:r>
      <w:r w:rsidR="00FF7060" w:rsidRPr="00C25256">
        <w:rPr>
          <w:sz w:val="22"/>
          <w:szCs w:val="22"/>
        </w:rPr>
        <w:t>2011</w:t>
      </w:r>
      <w:proofErr w:type="gramStart"/>
      <w:r w:rsidR="008C3F9C">
        <w:rPr>
          <w:sz w:val="22"/>
          <w:szCs w:val="22"/>
        </w:rPr>
        <w:t>)</w:t>
      </w:r>
      <w:r w:rsidR="00FF7060" w:rsidRPr="00C25256">
        <w:rPr>
          <w:sz w:val="22"/>
          <w:szCs w:val="22"/>
        </w:rPr>
        <w:t xml:space="preserve"> </w:t>
      </w:r>
      <w:r w:rsidR="00A35475" w:rsidRPr="00C25256">
        <w:rPr>
          <w:sz w:val="22"/>
          <w:szCs w:val="22"/>
        </w:rPr>
        <w:t xml:space="preserve"> </w:t>
      </w:r>
      <w:r w:rsidR="00F00E17" w:rsidRPr="00C25256">
        <w:rPr>
          <w:sz w:val="22"/>
          <w:szCs w:val="22"/>
        </w:rPr>
        <w:t>Humans</w:t>
      </w:r>
      <w:proofErr w:type="gramEnd"/>
      <w:r w:rsidR="00F00E17" w:rsidRPr="00C25256">
        <w:rPr>
          <w:sz w:val="22"/>
          <w:szCs w:val="22"/>
        </w:rPr>
        <w:t xml:space="preserve"> in a World of Microbes: The Anthropology of Infectious Disease</w:t>
      </w:r>
      <w:r w:rsidR="00FF7060" w:rsidRPr="00C25256">
        <w:rPr>
          <w:sz w:val="22"/>
          <w:szCs w:val="22"/>
        </w:rPr>
        <w:t xml:space="preserve">.  </w:t>
      </w:r>
      <w:r w:rsidR="00FF7060" w:rsidRPr="00C25256">
        <w:rPr>
          <w:i/>
          <w:sz w:val="22"/>
          <w:szCs w:val="22"/>
        </w:rPr>
        <w:t xml:space="preserve">In </w:t>
      </w:r>
      <w:r w:rsidR="004A15D2" w:rsidRPr="00C25256">
        <w:rPr>
          <w:i/>
          <w:sz w:val="22"/>
          <w:szCs w:val="22"/>
        </w:rPr>
        <w:t>A</w:t>
      </w:r>
      <w:r w:rsidR="00F00E17" w:rsidRPr="00C25256">
        <w:rPr>
          <w:sz w:val="22"/>
          <w:szCs w:val="22"/>
        </w:rPr>
        <w:t xml:space="preserve"> Comp</w:t>
      </w:r>
      <w:r w:rsidR="00FF7060" w:rsidRPr="00C25256">
        <w:rPr>
          <w:sz w:val="22"/>
          <w:szCs w:val="22"/>
        </w:rPr>
        <w:t xml:space="preserve">anion to Medical Anthropology, </w:t>
      </w:r>
      <w:r w:rsidRPr="00C25256">
        <w:rPr>
          <w:sz w:val="22"/>
          <w:szCs w:val="22"/>
        </w:rPr>
        <w:t xml:space="preserve">Singer, Merrill, and </w:t>
      </w:r>
    </w:p>
    <w:p w14:paraId="01C5FC20" w14:textId="34A5CF28" w:rsidR="00F00E17" w:rsidRDefault="00A8402F" w:rsidP="00293BA8">
      <w:pPr>
        <w:tabs>
          <w:tab w:val="left" w:pos="360"/>
          <w:tab w:val="left" w:pos="720"/>
          <w:tab w:val="left" w:pos="1080"/>
        </w:tabs>
        <w:ind w:left="360"/>
        <w:rPr>
          <w:sz w:val="22"/>
          <w:szCs w:val="22"/>
        </w:rPr>
      </w:pPr>
      <w:r w:rsidRPr="00C25256">
        <w:rPr>
          <w:sz w:val="22"/>
          <w:szCs w:val="22"/>
        </w:rPr>
        <w:t>Pam Erickson</w:t>
      </w:r>
      <w:r w:rsidR="00FF7060" w:rsidRPr="00C25256">
        <w:rPr>
          <w:sz w:val="22"/>
          <w:szCs w:val="22"/>
        </w:rPr>
        <w:t xml:space="preserve">, Eds.  Pp. </w:t>
      </w:r>
      <w:r w:rsidRPr="00C25256">
        <w:rPr>
          <w:sz w:val="22"/>
          <w:szCs w:val="22"/>
        </w:rPr>
        <w:t xml:space="preserve">253-270.  </w:t>
      </w:r>
      <w:r w:rsidR="002E57F4" w:rsidRPr="00C25256">
        <w:rPr>
          <w:sz w:val="22"/>
          <w:szCs w:val="22"/>
        </w:rPr>
        <w:t xml:space="preserve">Oxford:  Wiley Blackwell.  </w:t>
      </w:r>
      <w:r w:rsidR="00AA1A03">
        <w:rPr>
          <w:sz w:val="22"/>
          <w:szCs w:val="22"/>
        </w:rPr>
        <w:t>(CANVAS)</w:t>
      </w:r>
    </w:p>
    <w:p w14:paraId="08735A15" w14:textId="4C538E7A" w:rsidR="008C3F9C" w:rsidRDefault="008C3F9C" w:rsidP="00293BA8">
      <w:pPr>
        <w:tabs>
          <w:tab w:val="left" w:pos="360"/>
          <w:tab w:val="left" w:pos="720"/>
          <w:tab w:val="left" w:pos="1080"/>
        </w:tabs>
        <w:ind w:left="360"/>
        <w:rPr>
          <w:sz w:val="22"/>
          <w:szCs w:val="22"/>
        </w:rPr>
      </w:pPr>
    </w:p>
    <w:p w14:paraId="06447763" w14:textId="1A2BBE8C" w:rsidR="00383ABD" w:rsidRPr="00C25256" w:rsidRDefault="008C3F9C" w:rsidP="00293BA8">
      <w:pPr>
        <w:tabs>
          <w:tab w:val="left" w:pos="360"/>
          <w:tab w:val="left" w:pos="720"/>
          <w:tab w:val="left" w:pos="1080"/>
        </w:tabs>
        <w:ind w:left="360"/>
        <w:rPr>
          <w:sz w:val="22"/>
          <w:szCs w:val="22"/>
        </w:rPr>
      </w:pPr>
      <w:r>
        <w:rPr>
          <w:sz w:val="22"/>
          <w:szCs w:val="22"/>
        </w:rPr>
        <w:t>Internet Research (see below)</w:t>
      </w:r>
    </w:p>
    <w:p w14:paraId="4981AF50" w14:textId="77777777" w:rsidR="00FD68E3" w:rsidRPr="00C25256" w:rsidRDefault="00FD68E3" w:rsidP="00293BA8">
      <w:pPr>
        <w:tabs>
          <w:tab w:val="left" w:pos="360"/>
          <w:tab w:val="left" w:pos="720"/>
          <w:tab w:val="left" w:pos="1080"/>
        </w:tabs>
        <w:ind w:left="360"/>
        <w:rPr>
          <w:sz w:val="22"/>
          <w:szCs w:val="22"/>
        </w:rPr>
      </w:pPr>
    </w:p>
    <w:p w14:paraId="4FB96594" w14:textId="235024B4" w:rsidR="00F00E17" w:rsidRPr="00C25256" w:rsidRDefault="00A05778" w:rsidP="00293BA8">
      <w:pPr>
        <w:tabs>
          <w:tab w:val="left" w:pos="360"/>
          <w:tab w:val="left" w:pos="720"/>
          <w:tab w:val="left" w:pos="1080"/>
        </w:tabs>
        <w:ind w:left="360"/>
        <w:rPr>
          <w:b/>
          <w:sz w:val="22"/>
          <w:szCs w:val="22"/>
        </w:rPr>
      </w:pPr>
      <w:r w:rsidRPr="00C25256">
        <w:rPr>
          <w:b/>
          <w:sz w:val="22"/>
          <w:szCs w:val="22"/>
        </w:rPr>
        <w:t>Assignment due this week:</w:t>
      </w:r>
    </w:p>
    <w:p w14:paraId="52451B9A" w14:textId="2C8A8431" w:rsidR="00F615EE" w:rsidRPr="00C25256" w:rsidRDefault="00F615EE" w:rsidP="00293BA8">
      <w:pPr>
        <w:tabs>
          <w:tab w:val="left" w:pos="360"/>
          <w:tab w:val="left" w:pos="720"/>
          <w:tab w:val="left" w:pos="1080"/>
        </w:tabs>
        <w:ind w:left="360"/>
        <w:rPr>
          <w:i/>
          <w:sz w:val="22"/>
          <w:szCs w:val="22"/>
        </w:rPr>
      </w:pPr>
      <w:r w:rsidRPr="00C25256">
        <w:rPr>
          <w:i/>
          <w:sz w:val="22"/>
          <w:szCs w:val="22"/>
        </w:rPr>
        <w:t xml:space="preserve">2 parts:  </w:t>
      </w:r>
      <w:r w:rsidR="00DB66B3" w:rsidRPr="00C25256">
        <w:rPr>
          <w:i/>
          <w:sz w:val="22"/>
          <w:szCs w:val="22"/>
        </w:rPr>
        <w:t xml:space="preserve">After you do the </w:t>
      </w:r>
      <w:r w:rsidR="0077569C" w:rsidRPr="00C25256">
        <w:rPr>
          <w:i/>
          <w:sz w:val="22"/>
          <w:szCs w:val="22"/>
        </w:rPr>
        <w:t>first reading</w:t>
      </w:r>
      <w:r w:rsidR="00DB66B3" w:rsidRPr="00C25256">
        <w:rPr>
          <w:i/>
          <w:sz w:val="22"/>
          <w:szCs w:val="22"/>
        </w:rPr>
        <w:t xml:space="preserve">, write about ½ page single spaced where you detail how anthropology can be useful in studying infectious disease.  </w:t>
      </w:r>
    </w:p>
    <w:p w14:paraId="0D91A877" w14:textId="77777777" w:rsidR="00F615EE" w:rsidRPr="00C25256" w:rsidRDefault="00F615EE" w:rsidP="00293BA8">
      <w:pPr>
        <w:tabs>
          <w:tab w:val="left" w:pos="360"/>
          <w:tab w:val="left" w:pos="720"/>
          <w:tab w:val="left" w:pos="1080"/>
        </w:tabs>
        <w:ind w:left="360"/>
        <w:rPr>
          <w:i/>
          <w:sz w:val="22"/>
          <w:szCs w:val="22"/>
        </w:rPr>
      </w:pPr>
    </w:p>
    <w:p w14:paraId="62AFB850" w14:textId="3583731C" w:rsidR="00A05778" w:rsidRPr="00C25256" w:rsidRDefault="00DB66B3" w:rsidP="00293BA8">
      <w:pPr>
        <w:tabs>
          <w:tab w:val="left" w:pos="360"/>
          <w:tab w:val="left" w:pos="720"/>
          <w:tab w:val="left" w:pos="1080"/>
        </w:tabs>
        <w:ind w:left="360"/>
        <w:rPr>
          <w:i/>
          <w:sz w:val="22"/>
          <w:szCs w:val="22"/>
        </w:rPr>
      </w:pPr>
      <w:r w:rsidRPr="00C25256">
        <w:rPr>
          <w:i/>
          <w:sz w:val="22"/>
          <w:szCs w:val="22"/>
        </w:rPr>
        <w:t xml:space="preserve">Then:  </w:t>
      </w:r>
      <w:r w:rsidR="00A05778" w:rsidRPr="00C25256">
        <w:rPr>
          <w:i/>
          <w:sz w:val="22"/>
          <w:szCs w:val="22"/>
        </w:rPr>
        <w:t xml:space="preserve">Undergraduates:  </w:t>
      </w:r>
      <w:r w:rsidR="00B44845" w:rsidRPr="00C25256">
        <w:rPr>
          <w:i/>
          <w:sz w:val="22"/>
          <w:szCs w:val="22"/>
        </w:rPr>
        <w:t>F</w:t>
      </w:r>
      <w:r w:rsidR="00A05778" w:rsidRPr="00C25256">
        <w:rPr>
          <w:i/>
          <w:sz w:val="22"/>
          <w:szCs w:val="22"/>
        </w:rPr>
        <w:t>ind 2-3 news articles about a particular</w:t>
      </w:r>
      <w:r w:rsidR="00EF5B2D" w:rsidRPr="00C25256">
        <w:rPr>
          <w:i/>
          <w:sz w:val="22"/>
          <w:szCs w:val="22"/>
        </w:rPr>
        <w:t xml:space="preserve"> </w:t>
      </w:r>
      <w:r w:rsidR="00A05778" w:rsidRPr="00C25256">
        <w:rPr>
          <w:i/>
          <w:sz w:val="22"/>
          <w:szCs w:val="22"/>
        </w:rPr>
        <w:t>infectious disease</w:t>
      </w:r>
      <w:r w:rsidR="00C16131" w:rsidRPr="00C25256">
        <w:rPr>
          <w:i/>
          <w:sz w:val="22"/>
          <w:szCs w:val="22"/>
        </w:rPr>
        <w:t xml:space="preserve"> of your choice,</w:t>
      </w:r>
      <w:r w:rsidR="00A05778" w:rsidRPr="00C25256">
        <w:rPr>
          <w:i/>
          <w:sz w:val="22"/>
          <w:szCs w:val="22"/>
        </w:rPr>
        <w:t xml:space="preserve"> and come ready to report on that in a </w:t>
      </w:r>
      <w:r w:rsidR="00E056BA">
        <w:rPr>
          <w:i/>
          <w:sz w:val="22"/>
          <w:szCs w:val="22"/>
        </w:rPr>
        <w:t>2-3</w:t>
      </w:r>
      <w:r w:rsidR="00A05778" w:rsidRPr="00C25256">
        <w:rPr>
          <w:i/>
          <w:sz w:val="22"/>
          <w:szCs w:val="22"/>
        </w:rPr>
        <w:t xml:space="preserve"> minute class presentation.  </w:t>
      </w:r>
      <w:r w:rsidR="00FB65AF">
        <w:rPr>
          <w:i/>
          <w:sz w:val="22"/>
          <w:szCs w:val="22"/>
        </w:rPr>
        <w:t xml:space="preserve">Cite these after your paragraph, above.  </w:t>
      </w:r>
      <w:r w:rsidR="00A05778" w:rsidRPr="00C25256">
        <w:rPr>
          <w:i/>
          <w:sz w:val="22"/>
          <w:szCs w:val="22"/>
        </w:rPr>
        <w:t>Graduate students:  Find 2 academic articles (ideally one public health and one anthropology</w:t>
      </w:r>
      <w:r w:rsidR="00E230FC" w:rsidRPr="00C25256">
        <w:rPr>
          <w:i/>
          <w:sz w:val="22"/>
          <w:szCs w:val="22"/>
        </w:rPr>
        <w:t>/ social science</w:t>
      </w:r>
      <w:r w:rsidR="00A05778" w:rsidRPr="00C25256">
        <w:rPr>
          <w:i/>
          <w:sz w:val="22"/>
          <w:szCs w:val="22"/>
        </w:rPr>
        <w:t xml:space="preserve">) about </w:t>
      </w:r>
      <w:r w:rsidR="00C16131" w:rsidRPr="00C25256">
        <w:rPr>
          <w:i/>
          <w:sz w:val="22"/>
          <w:szCs w:val="22"/>
        </w:rPr>
        <w:t xml:space="preserve">an </w:t>
      </w:r>
      <w:r w:rsidR="00A05778" w:rsidRPr="00C25256">
        <w:rPr>
          <w:i/>
          <w:sz w:val="22"/>
          <w:szCs w:val="22"/>
        </w:rPr>
        <w:t>infectious disease</w:t>
      </w:r>
      <w:r w:rsidR="00C16131" w:rsidRPr="00C25256">
        <w:rPr>
          <w:i/>
          <w:sz w:val="22"/>
          <w:szCs w:val="22"/>
        </w:rPr>
        <w:t xml:space="preserve"> of your choice</w:t>
      </w:r>
      <w:r w:rsidR="00A05778" w:rsidRPr="00C25256">
        <w:rPr>
          <w:i/>
          <w:sz w:val="22"/>
          <w:szCs w:val="22"/>
        </w:rPr>
        <w:t xml:space="preserve">, and </w:t>
      </w:r>
      <w:r w:rsidR="00DA3464" w:rsidRPr="00C25256">
        <w:rPr>
          <w:i/>
          <w:sz w:val="22"/>
          <w:szCs w:val="22"/>
        </w:rPr>
        <w:t xml:space="preserve">after spending </w:t>
      </w:r>
      <w:r w:rsidR="00DA3464" w:rsidRPr="00C25256">
        <w:rPr>
          <w:i/>
          <w:sz w:val="22"/>
          <w:szCs w:val="22"/>
          <w:u w:val="single"/>
        </w:rPr>
        <w:t xml:space="preserve">about an hour </w:t>
      </w:r>
      <w:r w:rsidR="00FB65AF">
        <w:rPr>
          <w:i/>
          <w:sz w:val="22"/>
          <w:szCs w:val="22"/>
          <w:u w:val="single"/>
        </w:rPr>
        <w:t xml:space="preserve">or two </w:t>
      </w:r>
      <w:r w:rsidR="00DA3464" w:rsidRPr="00C25256">
        <w:rPr>
          <w:i/>
          <w:sz w:val="22"/>
          <w:szCs w:val="22"/>
          <w:u w:val="single"/>
        </w:rPr>
        <w:t xml:space="preserve">reading </w:t>
      </w:r>
      <w:r w:rsidR="00FB65AF">
        <w:rPr>
          <w:i/>
          <w:sz w:val="22"/>
          <w:szCs w:val="22"/>
          <w:u w:val="single"/>
        </w:rPr>
        <w:t>IN</w:t>
      </w:r>
      <w:r w:rsidR="00DA3464" w:rsidRPr="00C25256">
        <w:rPr>
          <w:i/>
          <w:sz w:val="22"/>
          <w:szCs w:val="22"/>
          <w:u w:val="single"/>
        </w:rPr>
        <w:t xml:space="preserve"> them</w:t>
      </w:r>
      <w:r w:rsidR="00DA3464" w:rsidRPr="00C25256">
        <w:rPr>
          <w:i/>
          <w:sz w:val="22"/>
          <w:szCs w:val="22"/>
        </w:rPr>
        <w:t xml:space="preserve">, </w:t>
      </w:r>
      <w:r w:rsidR="00321558">
        <w:rPr>
          <w:i/>
          <w:sz w:val="22"/>
          <w:szCs w:val="22"/>
        </w:rPr>
        <w:t xml:space="preserve">write about ½ a single spaced page where you compare and contrast the approaches.  </w:t>
      </w:r>
      <w:r w:rsidR="00CF03A3">
        <w:rPr>
          <w:i/>
          <w:sz w:val="22"/>
          <w:szCs w:val="22"/>
        </w:rPr>
        <w:t>Especially- w</w:t>
      </w:r>
      <w:r w:rsidR="009A4799" w:rsidRPr="00C25256">
        <w:rPr>
          <w:i/>
          <w:sz w:val="22"/>
          <w:szCs w:val="22"/>
        </w:rPr>
        <w:t xml:space="preserve">hat differences do you see in </w:t>
      </w:r>
      <w:r w:rsidR="00321558">
        <w:rPr>
          <w:i/>
          <w:sz w:val="22"/>
          <w:szCs w:val="22"/>
        </w:rPr>
        <w:t>focus,</w:t>
      </w:r>
      <w:r w:rsidR="00440E73">
        <w:rPr>
          <w:i/>
          <w:sz w:val="22"/>
          <w:szCs w:val="22"/>
        </w:rPr>
        <w:t xml:space="preserve"> approach,</w:t>
      </w:r>
      <w:r w:rsidR="00321558">
        <w:rPr>
          <w:i/>
          <w:sz w:val="22"/>
          <w:szCs w:val="22"/>
        </w:rPr>
        <w:t xml:space="preserve"> or conclusions</w:t>
      </w:r>
      <w:r w:rsidR="009A4799" w:rsidRPr="00C25256">
        <w:rPr>
          <w:i/>
          <w:sz w:val="22"/>
          <w:szCs w:val="22"/>
        </w:rPr>
        <w:t xml:space="preserve">?  What are </w:t>
      </w:r>
      <w:r w:rsidR="00A05778" w:rsidRPr="00C25256">
        <w:rPr>
          <w:i/>
          <w:sz w:val="22"/>
          <w:szCs w:val="22"/>
        </w:rPr>
        <w:t>the ‘big’</w:t>
      </w:r>
      <w:r w:rsidR="00E230FC" w:rsidRPr="00C25256">
        <w:rPr>
          <w:i/>
          <w:sz w:val="22"/>
          <w:szCs w:val="22"/>
        </w:rPr>
        <w:t xml:space="preserve"> social</w:t>
      </w:r>
      <w:r w:rsidR="00A05778" w:rsidRPr="00C25256">
        <w:rPr>
          <w:i/>
          <w:sz w:val="22"/>
          <w:szCs w:val="22"/>
        </w:rPr>
        <w:t xml:space="preserve"> issues </w:t>
      </w:r>
      <w:r w:rsidR="00321558">
        <w:rPr>
          <w:i/>
          <w:sz w:val="22"/>
          <w:szCs w:val="22"/>
        </w:rPr>
        <w:t xml:space="preserve">that </w:t>
      </w:r>
      <w:r w:rsidR="00A05778" w:rsidRPr="00C25256">
        <w:rPr>
          <w:i/>
          <w:sz w:val="22"/>
          <w:szCs w:val="22"/>
        </w:rPr>
        <w:t>are BEHIND the ne</w:t>
      </w:r>
      <w:r w:rsidR="009A4799" w:rsidRPr="00C25256">
        <w:rPr>
          <w:i/>
          <w:sz w:val="22"/>
          <w:szCs w:val="22"/>
        </w:rPr>
        <w:t>ws stories of the event itself?</w:t>
      </w:r>
      <w:r w:rsidR="00A05778" w:rsidRPr="00C25256">
        <w:rPr>
          <w:i/>
          <w:sz w:val="22"/>
          <w:szCs w:val="22"/>
        </w:rPr>
        <w:t xml:space="preserve"> </w:t>
      </w:r>
      <w:r w:rsidR="00CF03A3">
        <w:rPr>
          <w:i/>
          <w:sz w:val="22"/>
          <w:szCs w:val="22"/>
        </w:rPr>
        <w:t xml:space="preserve"> </w:t>
      </w:r>
      <w:r w:rsidR="00E056BA">
        <w:rPr>
          <w:i/>
          <w:sz w:val="22"/>
          <w:szCs w:val="22"/>
        </w:rPr>
        <w:t>Also c</w:t>
      </w:r>
      <w:r w:rsidR="00CF03A3" w:rsidRPr="00C25256">
        <w:rPr>
          <w:i/>
          <w:sz w:val="22"/>
          <w:szCs w:val="22"/>
        </w:rPr>
        <w:t xml:space="preserve">ome ready to report on them </w:t>
      </w:r>
      <w:r w:rsidR="00E056BA">
        <w:rPr>
          <w:i/>
          <w:sz w:val="22"/>
          <w:szCs w:val="22"/>
        </w:rPr>
        <w:t>to class</w:t>
      </w:r>
      <w:r w:rsidR="00CF03A3" w:rsidRPr="00C25256">
        <w:rPr>
          <w:i/>
          <w:sz w:val="22"/>
          <w:szCs w:val="22"/>
        </w:rPr>
        <w:t xml:space="preserve">.  </w:t>
      </w:r>
      <w:r w:rsidR="00FB65AF">
        <w:rPr>
          <w:i/>
          <w:sz w:val="22"/>
          <w:szCs w:val="22"/>
        </w:rPr>
        <w:t xml:space="preserve">Cite your articles at the end of the written assignment, above. </w:t>
      </w:r>
    </w:p>
    <w:p w14:paraId="242FC9EB" w14:textId="3EC23A85" w:rsidR="00A05778" w:rsidRDefault="00A05778" w:rsidP="00293BA8">
      <w:pPr>
        <w:tabs>
          <w:tab w:val="left" w:pos="360"/>
          <w:tab w:val="left" w:pos="720"/>
          <w:tab w:val="left" w:pos="1080"/>
        </w:tabs>
        <w:ind w:left="360"/>
        <w:rPr>
          <w:sz w:val="22"/>
          <w:szCs w:val="22"/>
        </w:rPr>
      </w:pPr>
    </w:p>
    <w:p w14:paraId="3C4BC9E6" w14:textId="2DF45676" w:rsidR="00091501" w:rsidRDefault="00091501" w:rsidP="00293BA8">
      <w:pPr>
        <w:tabs>
          <w:tab w:val="left" w:pos="360"/>
          <w:tab w:val="left" w:pos="720"/>
          <w:tab w:val="left" w:pos="1080"/>
        </w:tabs>
        <w:ind w:left="360"/>
        <w:rPr>
          <w:sz w:val="22"/>
          <w:szCs w:val="22"/>
        </w:rPr>
      </w:pPr>
      <w:r>
        <w:rPr>
          <w:sz w:val="22"/>
          <w:szCs w:val="22"/>
        </w:rPr>
        <w:t xml:space="preserve">IDEAS:  Ebola, HIV, ARI, TB, Malaria, Hepatitis B, Dengue, flu, </w:t>
      </w:r>
      <w:r w:rsidR="0093089C">
        <w:rPr>
          <w:sz w:val="22"/>
          <w:szCs w:val="22"/>
        </w:rPr>
        <w:t>cholera</w:t>
      </w:r>
      <w:r>
        <w:rPr>
          <w:sz w:val="22"/>
          <w:szCs w:val="22"/>
        </w:rPr>
        <w:t>, Zika, Yellow Fever.</w:t>
      </w:r>
    </w:p>
    <w:p w14:paraId="3F9A9C02" w14:textId="77777777" w:rsidR="00091501" w:rsidRPr="00C25256" w:rsidRDefault="00091501" w:rsidP="00293BA8">
      <w:pPr>
        <w:tabs>
          <w:tab w:val="left" w:pos="360"/>
          <w:tab w:val="left" w:pos="720"/>
          <w:tab w:val="left" w:pos="1080"/>
        </w:tabs>
        <w:ind w:left="360"/>
        <w:rPr>
          <w:sz w:val="22"/>
          <w:szCs w:val="22"/>
        </w:rPr>
      </w:pPr>
    </w:p>
    <w:p w14:paraId="0041DEDE" w14:textId="5768C771" w:rsidR="00F00E17" w:rsidRPr="003036D0" w:rsidRDefault="003036D0" w:rsidP="003036D0">
      <w:pPr>
        <w:tabs>
          <w:tab w:val="left" w:pos="360"/>
          <w:tab w:val="left" w:pos="720"/>
          <w:tab w:val="left" w:pos="1080"/>
        </w:tabs>
        <w:ind w:left="180"/>
        <w:rPr>
          <w:i/>
          <w:sz w:val="22"/>
          <w:szCs w:val="22"/>
        </w:rPr>
      </w:pPr>
      <w:r w:rsidRPr="003036D0">
        <w:rPr>
          <w:b/>
          <w:sz w:val="22"/>
          <w:szCs w:val="22"/>
        </w:rPr>
        <w:t>Project:</w:t>
      </w:r>
      <w:r w:rsidRPr="003036D0">
        <w:rPr>
          <w:i/>
          <w:sz w:val="22"/>
          <w:szCs w:val="22"/>
        </w:rPr>
        <w:t xml:space="preserve">  The transcription of your first interview will be due this week.  </w:t>
      </w:r>
    </w:p>
    <w:p w14:paraId="451AD8D3" w14:textId="77777777" w:rsidR="00F00E17" w:rsidRPr="00C25256" w:rsidRDefault="00F00E17" w:rsidP="00293BA8">
      <w:pPr>
        <w:tabs>
          <w:tab w:val="left" w:pos="360"/>
          <w:tab w:val="left" w:pos="720"/>
          <w:tab w:val="left" w:pos="1080"/>
        </w:tabs>
        <w:ind w:left="360"/>
        <w:rPr>
          <w:sz w:val="22"/>
          <w:szCs w:val="22"/>
        </w:rPr>
      </w:pPr>
    </w:p>
    <w:p w14:paraId="13F412C6" w14:textId="77777777" w:rsidR="00B2767E" w:rsidRPr="00C25256" w:rsidRDefault="008466FC" w:rsidP="00293BA8">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53120" behindDoc="0" locked="0" layoutInCell="1" allowOverlap="1" wp14:anchorId="54437E43" wp14:editId="3C4FBB57">
                <wp:simplePos x="0" y="0"/>
                <wp:positionH relativeFrom="column">
                  <wp:posOffset>0</wp:posOffset>
                </wp:positionH>
                <wp:positionV relativeFrom="paragraph">
                  <wp:posOffset>17145</wp:posOffset>
                </wp:positionV>
                <wp:extent cx="5537835" cy="0"/>
                <wp:effectExtent l="12700" t="17145" r="24765" b="2095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0BC0B"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3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fE8wEAALQ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"/>
            </w:pict>
          </mc:Fallback>
        </mc:AlternateContent>
      </w:r>
    </w:p>
    <w:p w14:paraId="0D2872D4" w14:textId="204EA5EC" w:rsidR="00751B43" w:rsidRPr="00C25256" w:rsidRDefault="00ED0E9D" w:rsidP="00DD644F">
      <w:pPr>
        <w:shd w:val="clear" w:color="auto" w:fill="F2F2F2" w:themeFill="background1" w:themeFillShade="F2"/>
        <w:tabs>
          <w:tab w:val="left" w:pos="360"/>
          <w:tab w:val="left" w:pos="720"/>
          <w:tab w:val="left" w:pos="1080"/>
        </w:tabs>
        <w:ind w:left="360" w:hanging="360"/>
        <w:rPr>
          <w:sz w:val="22"/>
          <w:szCs w:val="22"/>
        </w:rPr>
      </w:pPr>
      <w:r w:rsidRPr="00C25256">
        <w:rPr>
          <w:b/>
          <w:sz w:val="22"/>
          <w:szCs w:val="22"/>
        </w:rPr>
        <w:t xml:space="preserve">Week 8 (March 4):  </w:t>
      </w:r>
      <w:r w:rsidR="00751B43" w:rsidRPr="00C25256">
        <w:rPr>
          <w:b/>
          <w:sz w:val="22"/>
          <w:szCs w:val="22"/>
        </w:rPr>
        <w:t>Emerging Chronic Diseases</w:t>
      </w:r>
      <w:r w:rsidR="00751B43" w:rsidRPr="00C25256">
        <w:rPr>
          <w:b/>
          <w:sz w:val="22"/>
          <w:szCs w:val="22"/>
        </w:rPr>
        <w:tab/>
      </w:r>
      <w:r w:rsidR="00853EF2">
        <w:rPr>
          <w:b/>
          <w:sz w:val="22"/>
          <w:szCs w:val="22"/>
        </w:rPr>
        <w:t>- PAT OMIDIAN</w:t>
      </w:r>
      <w:r w:rsidR="00751B43" w:rsidRPr="00C25256">
        <w:rPr>
          <w:sz w:val="22"/>
          <w:szCs w:val="22"/>
        </w:rPr>
        <w:tab/>
      </w:r>
      <w:r w:rsidR="00751B43" w:rsidRPr="00C25256">
        <w:rPr>
          <w:sz w:val="22"/>
          <w:szCs w:val="22"/>
        </w:rPr>
        <w:tab/>
      </w:r>
    </w:p>
    <w:p w14:paraId="63C9DA53" w14:textId="77777777" w:rsidR="00751B43" w:rsidRPr="00C25256" w:rsidRDefault="00751B43" w:rsidP="00DD644F">
      <w:pPr>
        <w:shd w:val="clear" w:color="auto" w:fill="F2F2F2" w:themeFill="background1" w:themeFillShade="F2"/>
        <w:tabs>
          <w:tab w:val="left" w:pos="360"/>
          <w:tab w:val="left" w:pos="720"/>
          <w:tab w:val="left" w:pos="1080"/>
        </w:tabs>
        <w:ind w:left="360"/>
        <w:rPr>
          <w:sz w:val="22"/>
          <w:szCs w:val="22"/>
        </w:rPr>
      </w:pPr>
    </w:p>
    <w:p w14:paraId="51C97B8B" w14:textId="77777777" w:rsidR="00751B43" w:rsidRPr="00C25256" w:rsidRDefault="00751B43" w:rsidP="00B3280A">
      <w:pPr>
        <w:tabs>
          <w:tab w:val="left" w:pos="180"/>
          <w:tab w:val="left" w:pos="720"/>
          <w:tab w:val="left" w:pos="1080"/>
        </w:tabs>
        <w:ind w:left="360" w:hanging="180"/>
        <w:rPr>
          <w:b/>
          <w:sz w:val="22"/>
          <w:szCs w:val="22"/>
        </w:rPr>
      </w:pPr>
      <w:r w:rsidRPr="00C25256">
        <w:rPr>
          <w:b/>
          <w:sz w:val="22"/>
          <w:szCs w:val="22"/>
        </w:rPr>
        <w:t xml:space="preserve">Readings:  </w:t>
      </w:r>
    </w:p>
    <w:p w14:paraId="43126121" w14:textId="7F68F5F5" w:rsidR="00A5065F" w:rsidRPr="00A5065F" w:rsidRDefault="00A5065F" w:rsidP="00A5065F">
      <w:pPr>
        <w:tabs>
          <w:tab w:val="left" w:pos="360"/>
          <w:tab w:val="left" w:pos="720"/>
          <w:tab w:val="left" w:pos="1080"/>
        </w:tabs>
        <w:ind w:left="360"/>
        <w:rPr>
          <w:sz w:val="22"/>
          <w:szCs w:val="22"/>
        </w:rPr>
      </w:pPr>
      <w:r>
        <w:rPr>
          <w:sz w:val="22"/>
          <w:szCs w:val="22"/>
        </w:rPr>
        <w:lastRenderedPageBreak/>
        <w:t xml:space="preserve">Terzic, Andre (2011).  Chronic Diseases:  the Emerging Pandemic Clinical Translational Science 4(3): 225-226.  (Open Access article:  </w:t>
      </w:r>
      <w:hyperlink r:id="rId33" w:history="1">
        <w:r w:rsidRPr="00A5065F">
          <w:rPr>
            <w:rStyle w:val="Hyperlink"/>
            <w:sz w:val="22"/>
            <w:szCs w:val="22"/>
          </w:rPr>
          <w:t>https://www.ncbi.nlm.nih.gov/pmc/articles/PMC5439863/</w:t>
        </w:r>
      </w:hyperlink>
      <w:r>
        <w:rPr>
          <w:sz w:val="22"/>
          <w:szCs w:val="22"/>
        </w:rPr>
        <w:t>).</w:t>
      </w:r>
    </w:p>
    <w:p w14:paraId="01CE56C2" w14:textId="77777777" w:rsidR="00751B43" w:rsidRPr="00C25256" w:rsidRDefault="00751B43" w:rsidP="00751B43">
      <w:pPr>
        <w:tabs>
          <w:tab w:val="left" w:pos="360"/>
          <w:tab w:val="left" w:pos="720"/>
          <w:tab w:val="left" w:pos="1080"/>
        </w:tabs>
        <w:ind w:left="360"/>
        <w:rPr>
          <w:sz w:val="22"/>
          <w:szCs w:val="22"/>
        </w:rPr>
      </w:pPr>
    </w:p>
    <w:p w14:paraId="7FEC72E4" w14:textId="77777777" w:rsidR="003F04D3" w:rsidRDefault="00710CBD" w:rsidP="00751B43">
      <w:pPr>
        <w:tabs>
          <w:tab w:val="left" w:pos="360"/>
          <w:tab w:val="left" w:pos="720"/>
          <w:tab w:val="left" w:pos="1080"/>
        </w:tabs>
        <w:ind w:left="360"/>
        <w:rPr>
          <w:sz w:val="22"/>
          <w:szCs w:val="22"/>
        </w:rPr>
      </w:pPr>
      <w:proofErr w:type="spellStart"/>
      <w:r>
        <w:rPr>
          <w:sz w:val="22"/>
          <w:szCs w:val="22"/>
        </w:rPr>
        <w:t>Manderson</w:t>
      </w:r>
      <w:proofErr w:type="spellEnd"/>
      <w:r>
        <w:rPr>
          <w:sz w:val="22"/>
          <w:szCs w:val="22"/>
        </w:rPr>
        <w:t xml:space="preserve">, L., and C. Smith-Morris. (2010). Introduction:  Chronicity and the Experience of Illness.  In Chronic Conditions, Fluid States:  Chronicity and the Anthropology of Illness.  </w:t>
      </w:r>
      <w:proofErr w:type="spellStart"/>
      <w:r>
        <w:rPr>
          <w:sz w:val="22"/>
          <w:szCs w:val="22"/>
        </w:rPr>
        <w:t>Manderson</w:t>
      </w:r>
      <w:proofErr w:type="spellEnd"/>
      <w:r>
        <w:rPr>
          <w:sz w:val="22"/>
          <w:szCs w:val="22"/>
        </w:rPr>
        <w:t xml:space="preserve"> and Smith-Morris, Eds.  Pp 1-18. Rutgers, NJ:  Rutgers University Press.  </w:t>
      </w:r>
      <w:r w:rsidR="00091501">
        <w:rPr>
          <w:sz w:val="22"/>
          <w:szCs w:val="22"/>
        </w:rPr>
        <w:t>(CANVAS)</w:t>
      </w:r>
      <w:r w:rsidR="00321558">
        <w:rPr>
          <w:sz w:val="22"/>
          <w:szCs w:val="22"/>
        </w:rPr>
        <w:t xml:space="preserve">  </w:t>
      </w:r>
      <w:r w:rsidR="00321558" w:rsidRPr="00321558">
        <w:rPr>
          <w:sz w:val="22"/>
          <w:szCs w:val="22"/>
          <w:highlight w:val="yellow"/>
        </w:rPr>
        <w:t xml:space="preserve">this is too hard for </w:t>
      </w:r>
      <w:r w:rsidR="00737531">
        <w:rPr>
          <w:sz w:val="22"/>
          <w:szCs w:val="22"/>
          <w:highlight w:val="yellow"/>
        </w:rPr>
        <w:t xml:space="preserve">undergrad </w:t>
      </w:r>
      <w:r w:rsidR="00321558" w:rsidRPr="00321558">
        <w:rPr>
          <w:sz w:val="22"/>
          <w:szCs w:val="22"/>
          <w:highlight w:val="yellow"/>
        </w:rPr>
        <w:t>students.  Keep for me.</w:t>
      </w:r>
    </w:p>
    <w:p w14:paraId="092313F0" w14:textId="77777777" w:rsidR="003F04D3" w:rsidRDefault="003F04D3" w:rsidP="00751B43">
      <w:pPr>
        <w:tabs>
          <w:tab w:val="left" w:pos="360"/>
          <w:tab w:val="left" w:pos="720"/>
          <w:tab w:val="left" w:pos="1080"/>
        </w:tabs>
        <w:ind w:left="360"/>
        <w:rPr>
          <w:sz w:val="22"/>
          <w:szCs w:val="22"/>
        </w:rPr>
      </w:pPr>
    </w:p>
    <w:p w14:paraId="16B3FDF9" w14:textId="58C7C6EA" w:rsidR="00751B43" w:rsidRPr="00C25256" w:rsidRDefault="003F04D3" w:rsidP="00751B43">
      <w:pPr>
        <w:tabs>
          <w:tab w:val="left" w:pos="360"/>
          <w:tab w:val="left" w:pos="720"/>
          <w:tab w:val="left" w:pos="1080"/>
        </w:tabs>
        <w:ind w:left="360"/>
        <w:rPr>
          <w:sz w:val="22"/>
          <w:szCs w:val="22"/>
        </w:rPr>
      </w:pPr>
      <w:r w:rsidRPr="003F04D3">
        <w:rPr>
          <w:sz w:val="22"/>
          <w:szCs w:val="22"/>
          <w:highlight w:val="yellow"/>
        </w:rPr>
        <w:t xml:space="preserve">Next time do a </w:t>
      </w:r>
      <w:proofErr w:type="spellStart"/>
      <w:r w:rsidRPr="003F04D3">
        <w:rPr>
          <w:sz w:val="22"/>
          <w:szCs w:val="22"/>
          <w:highlight w:val="yellow"/>
        </w:rPr>
        <w:t>youtube</w:t>
      </w:r>
      <w:proofErr w:type="spellEnd"/>
      <w:r w:rsidRPr="003F04D3">
        <w:rPr>
          <w:sz w:val="22"/>
          <w:szCs w:val="22"/>
          <w:highlight w:val="yellow"/>
        </w:rPr>
        <w:t xml:space="preserve"> video on the epidemiological transition</w:t>
      </w:r>
      <w:r>
        <w:rPr>
          <w:sz w:val="22"/>
          <w:szCs w:val="22"/>
          <w:highlight w:val="yellow"/>
        </w:rPr>
        <w:t>, OR SOMETHING ON RISING OBESITY, SCHOOL LUNCH PROGRAMS, ETC</w:t>
      </w:r>
      <w:r w:rsidRPr="003F04D3">
        <w:rPr>
          <w:sz w:val="22"/>
          <w:szCs w:val="22"/>
          <w:highlight w:val="yellow"/>
        </w:rPr>
        <w:t>.</w:t>
      </w:r>
      <w:r>
        <w:rPr>
          <w:sz w:val="22"/>
          <w:szCs w:val="22"/>
        </w:rPr>
        <w:t xml:space="preserve">  </w:t>
      </w:r>
      <w:r w:rsidR="00321558">
        <w:rPr>
          <w:sz w:val="22"/>
          <w:szCs w:val="22"/>
        </w:rPr>
        <w:t xml:space="preserve">  </w:t>
      </w:r>
    </w:p>
    <w:p w14:paraId="1222FE65" w14:textId="77777777" w:rsidR="00751B43" w:rsidRPr="00C25256" w:rsidRDefault="00751B43" w:rsidP="00751B43">
      <w:pPr>
        <w:tabs>
          <w:tab w:val="left" w:pos="360"/>
          <w:tab w:val="left" w:pos="720"/>
          <w:tab w:val="left" w:pos="1080"/>
        </w:tabs>
        <w:ind w:left="360"/>
        <w:rPr>
          <w:sz w:val="22"/>
          <w:szCs w:val="22"/>
        </w:rPr>
      </w:pPr>
    </w:p>
    <w:p w14:paraId="2B94680D" w14:textId="05DB59A6" w:rsidR="00751B43" w:rsidRPr="00710CBD" w:rsidRDefault="00A5065F" w:rsidP="00B3280A">
      <w:pPr>
        <w:tabs>
          <w:tab w:val="left" w:pos="180"/>
          <w:tab w:val="left" w:pos="720"/>
          <w:tab w:val="left" w:pos="1080"/>
        </w:tabs>
        <w:ind w:left="360" w:hanging="180"/>
        <w:rPr>
          <w:b/>
          <w:sz w:val="22"/>
          <w:szCs w:val="22"/>
        </w:rPr>
      </w:pPr>
      <w:r w:rsidRPr="00710CBD">
        <w:rPr>
          <w:b/>
          <w:sz w:val="22"/>
          <w:szCs w:val="22"/>
        </w:rPr>
        <w:t>Choose (case studies):</w:t>
      </w:r>
      <w:r w:rsidR="00710CBD">
        <w:rPr>
          <w:b/>
          <w:sz w:val="22"/>
          <w:szCs w:val="22"/>
        </w:rPr>
        <w:t xml:space="preserve">  </w:t>
      </w:r>
    </w:p>
    <w:p w14:paraId="6CAE04C3" w14:textId="6A3E423B" w:rsidR="00A5065F" w:rsidRPr="00C25256" w:rsidRDefault="00382BD1" w:rsidP="00751B43">
      <w:pPr>
        <w:tabs>
          <w:tab w:val="left" w:pos="360"/>
          <w:tab w:val="left" w:pos="720"/>
          <w:tab w:val="left" w:pos="1080"/>
        </w:tabs>
        <w:ind w:left="360"/>
        <w:rPr>
          <w:sz w:val="22"/>
          <w:szCs w:val="22"/>
        </w:rPr>
      </w:pPr>
      <w:r>
        <w:rPr>
          <w:sz w:val="22"/>
          <w:szCs w:val="22"/>
        </w:rPr>
        <w:t xml:space="preserve">Caballero, Benjamin (2019).  A Nutrition Paradox—Underweight and Obesity in Developing Countries.  Chapter 24 in </w:t>
      </w:r>
      <w:r w:rsidRPr="00710CBD">
        <w:rPr>
          <w:i/>
          <w:sz w:val="22"/>
          <w:szCs w:val="22"/>
        </w:rPr>
        <w:t>Foundations of Global Health:  an Interdisciplinary</w:t>
      </w:r>
      <w:r>
        <w:rPr>
          <w:sz w:val="22"/>
          <w:szCs w:val="22"/>
        </w:rPr>
        <w:t xml:space="preserve"> Reader.  Brown and </w:t>
      </w:r>
      <w:proofErr w:type="spellStart"/>
      <w:r>
        <w:rPr>
          <w:sz w:val="22"/>
          <w:szCs w:val="22"/>
        </w:rPr>
        <w:t>Closser</w:t>
      </w:r>
      <w:proofErr w:type="spellEnd"/>
      <w:r>
        <w:rPr>
          <w:sz w:val="22"/>
          <w:szCs w:val="22"/>
        </w:rPr>
        <w:t xml:space="preserve">, Eds.  Pp. 221-226.  </w:t>
      </w:r>
      <w:r w:rsidR="00091501">
        <w:rPr>
          <w:sz w:val="22"/>
          <w:szCs w:val="22"/>
        </w:rPr>
        <w:t>(CANVAS)</w:t>
      </w:r>
      <w:r w:rsidR="003F04D3">
        <w:rPr>
          <w:sz w:val="22"/>
          <w:szCs w:val="22"/>
        </w:rPr>
        <w:t xml:space="preserve">. </w:t>
      </w:r>
      <w:r w:rsidR="003F04D3" w:rsidRPr="003F04D3">
        <w:rPr>
          <w:sz w:val="22"/>
          <w:szCs w:val="22"/>
          <w:highlight w:val="yellow"/>
        </w:rPr>
        <w:t>Too short!</w:t>
      </w:r>
      <w:r w:rsidR="00664A38">
        <w:rPr>
          <w:sz w:val="22"/>
          <w:szCs w:val="22"/>
        </w:rPr>
        <w:t xml:space="preserve">  </w:t>
      </w:r>
      <w:r w:rsidR="00664A38" w:rsidRPr="00664A38">
        <w:rPr>
          <w:sz w:val="22"/>
          <w:szCs w:val="22"/>
          <w:highlight w:val="yellow"/>
        </w:rPr>
        <w:t>Everyone did it.</w:t>
      </w:r>
      <w:r w:rsidR="00664A38">
        <w:rPr>
          <w:sz w:val="22"/>
          <w:szCs w:val="22"/>
        </w:rPr>
        <w:t xml:space="preserve">  </w:t>
      </w:r>
    </w:p>
    <w:p w14:paraId="77689382" w14:textId="5EECB018" w:rsidR="00751B43" w:rsidRDefault="00751B43" w:rsidP="00751B43">
      <w:pPr>
        <w:tabs>
          <w:tab w:val="left" w:pos="360"/>
          <w:tab w:val="left" w:pos="720"/>
          <w:tab w:val="left" w:pos="1080"/>
        </w:tabs>
        <w:ind w:left="360"/>
        <w:rPr>
          <w:sz w:val="22"/>
          <w:szCs w:val="22"/>
        </w:rPr>
      </w:pPr>
    </w:p>
    <w:p w14:paraId="392C719E" w14:textId="3E3021B9" w:rsidR="00382BD1" w:rsidRDefault="00710CBD" w:rsidP="00B3280A">
      <w:pPr>
        <w:tabs>
          <w:tab w:val="left" w:pos="360"/>
          <w:tab w:val="left" w:pos="720"/>
          <w:tab w:val="left" w:pos="1080"/>
        </w:tabs>
        <w:ind w:left="360"/>
        <w:rPr>
          <w:sz w:val="22"/>
          <w:szCs w:val="22"/>
        </w:rPr>
      </w:pPr>
      <w:proofErr w:type="spellStart"/>
      <w:r>
        <w:rPr>
          <w:sz w:val="22"/>
          <w:szCs w:val="22"/>
        </w:rPr>
        <w:t>Sobo</w:t>
      </w:r>
      <w:proofErr w:type="spellEnd"/>
      <w:r>
        <w:rPr>
          <w:sz w:val="22"/>
          <w:szCs w:val="22"/>
        </w:rPr>
        <w:t>, Elisa.  (2010)</w:t>
      </w:r>
      <w:proofErr w:type="gramStart"/>
      <w:r>
        <w:rPr>
          <w:sz w:val="22"/>
          <w:szCs w:val="22"/>
        </w:rPr>
        <w:t>.  Caring</w:t>
      </w:r>
      <w:proofErr w:type="gramEnd"/>
      <w:r>
        <w:rPr>
          <w:sz w:val="22"/>
          <w:szCs w:val="22"/>
        </w:rPr>
        <w:t xml:space="preserve"> for Children with Special Healthcare Needs:  “Once we got there, it was fine.”  In </w:t>
      </w:r>
      <w:r w:rsidRPr="00710CBD">
        <w:rPr>
          <w:i/>
          <w:sz w:val="22"/>
          <w:szCs w:val="22"/>
        </w:rPr>
        <w:t>Chronic Conditions, Fluid States:  Chronicity and the Anthropology of Illness</w:t>
      </w:r>
      <w:r>
        <w:rPr>
          <w:sz w:val="22"/>
          <w:szCs w:val="22"/>
        </w:rPr>
        <w:t xml:space="preserve">.  </w:t>
      </w:r>
      <w:proofErr w:type="spellStart"/>
      <w:r>
        <w:rPr>
          <w:sz w:val="22"/>
          <w:szCs w:val="22"/>
        </w:rPr>
        <w:t>Manderson</w:t>
      </w:r>
      <w:proofErr w:type="spellEnd"/>
      <w:r>
        <w:rPr>
          <w:sz w:val="22"/>
          <w:szCs w:val="22"/>
        </w:rPr>
        <w:t xml:space="preserve"> and Smith-Morris, Eds.  Pp 212-229. Rutgers, NJ:  Rutgers University Press. </w:t>
      </w:r>
      <w:r w:rsidR="00091501">
        <w:rPr>
          <w:sz w:val="22"/>
          <w:szCs w:val="22"/>
        </w:rPr>
        <w:t xml:space="preserve"> (CANVAS)</w:t>
      </w:r>
      <w:r w:rsidR="003F04D3">
        <w:rPr>
          <w:sz w:val="22"/>
          <w:szCs w:val="22"/>
        </w:rPr>
        <w:t xml:space="preserve">. </w:t>
      </w:r>
      <w:r w:rsidR="003F04D3" w:rsidRPr="003F04D3">
        <w:rPr>
          <w:sz w:val="22"/>
          <w:szCs w:val="22"/>
          <w:highlight w:val="yellow"/>
        </w:rPr>
        <w:t>Not really relevant enough</w:t>
      </w:r>
      <w:r w:rsidR="00664A38">
        <w:rPr>
          <w:sz w:val="22"/>
          <w:szCs w:val="22"/>
          <w:highlight w:val="yellow"/>
        </w:rPr>
        <w:t>; no one did it</w:t>
      </w:r>
      <w:r w:rsidR="003F04D3" w:rsidRPr="003F04D3">
        <w:rPr>
          <w:sz w:val="22"/>
          <w:szCs w:val="22"/>
          <w:highlight w:val="yellow"/>
        </w:rPr>
        <w:t>.</w:t>
      </w:r>
      <w:r w:rsidR="003F04D3">
        <w:rPr>
          <w:sz w:val="22"/>
          <w:szCs w:val="22"/>
        </w:rPr>
        <w:t xml:space="preserve"> </w:t>
      </w:r>
    </w:p>
    <w:p w14:paraId="676BA62C" w14:textId="10D2874C" w:rsidR="00382BD1" w:rsidRDefault="00382BD1" w:rsidP="00B3280A">
      <w:pPr>
        <w:tabs>
          <w:tab w:val="left" w:pos="360"/>
          <w:tab w:val="left" w:pos="720"/>
          <w:tab w:val="left" w:pos="1080"/>
        </w:tabs>
        <w:ind w:left="360"/>
        <w:rPr>
          <w:sz w:val="22"/>
          <w:szCs w:val="22"/>
        </w:rPr>
      </w:pPr>
    </w:p>
    <w:p w14:paraId="235A8D70" w14:textId="710824FB" w:rsidR="00B3280A" w:rsidRDefault="00B3280A" w:rsidP="00B3280A">
      <w:pPr>
        <w:ind w:left="360"/>
        <w:rPr>
          <w:sz w:val="22"/>
          <w:szCs w:val="22"/>
        </w:rPr>
      </w:pPr>
      <w:r w:rsidRPr="00E67C7E">
        <w:rPr>
          <w:sz w:val="22"/>
          <w:szCs w:val="22"/>
        </w:rPr>
        <w:t xml:space="preserve">Miles, </w:t>
      </w:r>
      <w:proofErr w:type="gramStart"/>
      <w:r w:rsidRPr="00E67C7E">
        <w:rPr>
          <w:sz w:val="22"/>
          <w:szCs w:val="22"/>
        </w:rPr>
        <w:t xml:space="preserve">Ann </w:t>
      </w:r>
      <w:r>
        <w:rPr>
          <w:sz w:val="22"/>
          <w:szCs w:val="22"/>
        </w:rPr>
        <w:t xml:space="preserve"> (</w:t>
      </w:r>
      <w:proofErr w:type="gramEnd"/>
      <w:r w:rsidRPr="00E67C7E">
        <w:rPr>
          <w:sz w:val="22"/>
          <w:szCs w:val="22"/>
        </w:rPr>
        <w:t>2011</w:t>
      </w:r>
      <w:r>
        <w:rPr>
          <w:sz w:val="22"/>
          <w:szCs w:val="22"/>
        </w:rPr>
        <w:t xml:space="preserve">).  </w:t>
      </w:r>
      <w:r w:rsidRPr="00E67C7E">
        <w:rPr>
          <w:sz w:val="22"/>
          <w:szCs w:val="22"/>
        </w:rPr>
        <w:t xml:space="preserve">Emerging Chronic Illness: Women and Lupus in Ecuador. Health Care for Women International 32(8): 651-668.  </w:t>
      </w:r>
      <w:hyperlink r:id="rId34" w:history="1">
        <w:r w:rsidR="00091501" w:rsidRPr="006B5E33">
          <w:rPr>
            <w:rStyle w:val="Hyperlink"/>
            <w:sz w:val="22"/>
            <w:szCs w:val="22"/>
          </w:rPr>
          <w:t>https://library.unt.edu/research/</w:t>
        </w:r>
      </w:hyperlink>
    </w:p>
    <w:p w14:paraId="48624C60" w14:textId="7E18EA78" w:rsidR="00B3280A" w:rsidRDefault="00B3280A" w:rsidP="00B3280A">
      <w:pPr>
        <w:ind w:left="360"/>
        <w:rPr>
          <w:sz w:val="22"/>
          <w:szCs w:val="22"/>
        </w:rPr>
      </w:pPr>
    </w:p>
    <w:p w14:paraId="1CE7F781" w14:textId="75E3A82A" w:rsidR="00B3280A" w:rsidRDefault="00B3280A" w:rsidP="00B3280A">
      <w:pPr>
        <w:autoSpaceDE w:val="0"/>
        <w:autoSpaceDN w:val="0"/>
        <w:adjustRightInd w:val="0"/>
        <w:ind w:left="360"/>
        <w:rPr>
          <w:sz w:val="22"/>
          <w:szCs w:val="22"/>
        </w:rPr>
      </w:pPr>
      <w:r w:rsidRPr="00F37B6E">
        <w:rPr>
          <w:sz w:val="22"/>
          <w:szCs w:val="22"/>
        </w:rPr>
        <w:t>Smith-Morris, Carolyn</w:t>
      </w:r>
      <w:r>
        <w:rPr>
          <w:sz w:val="22"/>
          <w:szCs w:val="22"/>
        </w:rPr>
        <w:t xml:space="preserve"> (</w:t>
      </w:r>
      <w:r w:rsidRPr="00F37B6E">
        <w:rPr>
          <w:sz w:val="22"/>
          <w:szCs w:val="22"/>
        </w:rPr>
        <w:t>2004</w:t>
      </w:r>
      <w:r>
        <w:rPr>
          <w:sz w:val="22"/>
          <w:szCs w:val="22"/>
        </w:rPr>
        <w:t xml:space="preserve">).  </w:t>
      </w:r>
      <w:r w:rsidRPr="00F37B6E">
        <w:rPr>
          <w:bCs/>
          <w:color w:val="000000"/>
          <w:sz w:val="22"/>
          <w:szCs w:val="22"/>
        </w:rPr>
        <w:t>Reducing Diabetes in Indian Country: Lessons from the Three Domains Influencing Pima Diabetes.  Human Organization 63(1):</w:t>
      </w:r>
      <w:r w:rsidRPr="00F37B6E">
        <w:rPr>
          <w:sz w:val="22"/>
          <w:szCs w:val="22"/>
        </w:rPr>
        <w:t xml:space="preserve"> 34 – 46.  </w:t>
      </w:r>
      <w:r w:rsidR="00091501">
        <w:rPr>
          <w:sz w:val="22"/>
          <w:szCs w:val="22"/>
        </w:rPr>
        <w:t xml:space="preserve"> </w:t>
      </w:r>
      <w:hyperlink r:id="rId35" w:history="1">
        <w:r w:rsidR="00091501" w:rsidRPr="006B5E33">
          <w:rPr>
            <w:rStyle w:val="Hyperlink"/>
            <w:sz w:val="22"/>
            <w:szCs w:val="22"/>
          </w:rPr>
          <w:t>https://library.unt.edu/research/</w:t>
        </w:r>
      </w:hyperlink>
      <w:r w:rsidR="00664A38">
        <w:rPr>
          <w:rStyle w:val="Hyperlink"/>
          <w:sz w:val="22"/>
          <w:szCs w:val="22"/>
        </w:rPr>
        <w:t xml:space="preserve">  </w:t>
      </w:r>
      <w:r w:rsidR="00664A38" w:rsidRPr="00664A38">
        <w:rPr>
          <w:rStyle w:val="Hyperlink"/>
          <w:sz w:val="22"/>
          <w:szCs w:val="22"/>
          <w:highlight w:val="yellow"/>
        </w:rPr>
        <w:t>No one read this.</w:t>
      </w:r>
      <w:r w:rsidR="00664A38">
        <w:rPr>
          <w:rStyle w:val="Hyperlink"/>
          <w:sz w:val="22"/>
          <w:szCs w:val="22"/>
        </w:rPr>
        <w:t xml:space="preserve">  </w:t>
      </w:r>
    </w:p>
    <w:p w14:paraId="26220C1E" w14:textId="03379220" w:rsidR="00B3280A" w:rsidRDefault="00B3280A" w:rsidP="00B3280A">
      <w:pPr>
        <w:autoSpaceDE w:val="0"/>
        <w:autoSpaceDN w:val="0"/>
        <w:adjustRightInd w:val="0"/>
        <w:ind w:left="360"/>
        <w:rPr>
          <w:sz w:val="22"/>
          <w:szCs w:val="22"/>
        </w:rPr>
      </w:pPr>
    </w:p>
    <w:p w14:paraId="05ED8416" w14:textId="5D535104" w:rsidR="00B3280A" w:rsidRDefault="00B3280A" w:rsidP="00B3280A">
      <w:pPr>
        <w:autoSpaceDE w:val="0"/>
        <w:autoSpaceDN w:val="0"/>
        <w:adjustRightInd w:val="0"/>
        <w:ind w:left="360"/>
        <w:rPr>
          <w:sz w:val="22"/>
          <w:szCs w:val="22"/>
        </w:rPr>
      </w:pPr>
      <w:proofErr w:type="spellStart"/>
      <w:r w:rsidRPr="00F37B6E">
        <w:rPr>
          <w:sz w:val="22"/>
          <w:szCs w:val="22"/>
        </w:rPr>
        <w:t>Chaufan</w:t>
      </w:r>
      <w:proofErr w:type="spellEnd"/>
      <w:r w:rsidRPr="00F37B6E">
        <w:rPr>
          <w:sz w:val="22"/>
          <w:szCs w:val="22"/>
        </w:rPr>
        <w:t>, Claudia</w:t>
      </w:r>
      <w:r>
        <w:rPr>
          <w:sz w:val="22"/>
          <w:szCs w:val="22"/>
        </w:rPr>
        <w:t xml:space="preserve"> (</w:t>
      </w:r>
      <w:r w:rsidRPr="00F37B6E">
        <w:rPr>
          <w:sz w:val="22"/>
          <w:szCs w:val="22"/>
        </w:rPr>
        <w:t>2004</w:t>
      </w:r>
      <w:proofErr w:type="gramStart"/>
      <w:r>
        <w:rPr>
          <w:sz w:val="22"/>
          <w:szCs w:val="22"/>
        </w:rPr>
        <w:t xml:space="preserve">)  </w:t>
      </w:r>
      <w:r w:rsidRPr="00F37B6E">
        <w:rPr>
          <w:sz w:val="22"/>
          <w:szCs w:val="22"/>
        </w:rPr>
        <w:t>Sugar</w:t>
      </w:r>
      <w:proofErr w:type="gramEnd"/>
      <w:r w:rsidRPr="00F37B6E">
        <w:rPr>
          <w:sz w:val="22"/>
          <w:szCs w:val="22"/>
        </w:rPr>
        <w:t xml:space="preserve"> Blues: A Social Anatomy of the Diabetes Epidemic in the United States.  </w:t>
      </w:r>
      <w:r w:rsidRPr="00F37B6E">
        <w:rPr>
          <w:i/>
          <w:sz w:val="22"/>
          <w:szCs w:val="22"/>
        </w:rPr>
        <w:t>In</w:t>
      </w:r>
      <w:r w:rsidRPr="00F37B6E">
        <w:rPr>
          <w:sz w:val="22"/>
          <w:szCs w:val="22"/>
        </w:rPr>
        <w:t xml:space="preserve"> Unhealthy Health Policy: A Critical Anthropological Examination.  </w:t>
      </w:r>
      <w:proofErr w:type="spellStart"/>
      <w:r w:rsidRPr="00F37B6E">
        <w:rPr>
          <w:sz w:val="22"/>
          <w:szCs w:val="22"/>
        </w:rPr>
        <w:t>Arachu</w:t>
      </w:r>
      <w:proofErr w:type="spellEnd"/>
      <w:r w:rsidRPr="00F37B6E">
        <w:rPr>
          <w:sz w:val="22"/>
          <w:szCs w:val="22"/>
        </w:rPr>
        <w:t xml:space="preserve"> Castro and Merrill Singer, eds.  </w:t>
      </w:r>
      <w:r>
        <w:rPr>
          <w:sz w:val="22"/>
          <w:szCs w:val="22"/>
        </w:rPr>
        <w:t>W</w:t>
      </w:r>
      <w:r w:rsidRPr="00F37B6E">
        <w:rPr>
          <w:sz w:val="22"/>
          <w:szCs w:val="22"/>
        </w:rPr>
        <w:t xml:space="preserve">alnut Creek: </w:t>
      </w:r>
      <w:r w:rsidRPr="005E4C0C">
        <w:rPr>
          <w:sz w:val="22"/>
          <w:szCs w:val="22"/>
        </w:rPr>
        <w:t xml:space="preserve">Altamira Press, pp. 257-274.  </w:t>
      </w:r>
      <w:r w:rsidR="00091501">
        <w:rPr>
          <w:sz w:val="22"/>
          <w:szCs w:val="22"/>
        </w:rPr>
        <w:t>(CANVAS)</w:t>
      </w:r>
    </w:p>
    <w:p w14:paraId="5EE7275A" w14:textId="2D418A27" w:rsidR="00382BD1" w:rsidRDefault="00382BD1" w:rsidP="00751B43">
      <w:pPr>
        <w:tabs>
          <w:tab w:val="left" w:pos="360"/>
          <w:tab w:val="left" w:pos="720"/>
          <w:tab w:val="left" w:pos="1080"/>
        </w:tabs>
        <w:ind w:left="360"/>
        <w:rPr>
          <w:sz w:val="22"/>
          <w:szCs w:val="22"/>
        </w:rPr>
      </w:pPr>
    </w:p>
    <w:p w14:paraId="465DD103" w14:textId="3D232BC2" w:rsidR="002676FD" w:rsidRPr="002676FD" w:rsidRDefault="002676FD" w:rsidP="00B3280A">
      <w:pPr>
        <w:tabs>
          <w:tab w:val="left" w:pos="360"/>
          <w:tab w:val="left" w:pos="720"/>
          <w:tab w:val="left" w:pos="1080"/>
        </w:tabs>
        <w:ind w:left="180"/>
        <w:rPr>
          <w:b/>
          <w:sz w:val="22"/>
          <w:szCs w:val="22"/>
        </w:rPr>
      </w:pPr>
      <w:r w:rsidRPr="002676FD">
        <w:rPr>
          <w:b/>
          <w:sz w:val="22"/>
          <w:szCs w:val="22"/>
        </w:rPr>
        <w:t xml:space="preserve">Graduate students: </w:t>
      </w:r>
    </w:p>
    <w:p w14:paraId="5FCE578E" w14:textId="77777777" w:rsidR="002676FD" w:rsidRDefault="002676FD" w:rsidP="002676FD">
      <w:pPr>
        <w:tabs>
          <w:tab w:val="left" w:pos="360"/>
          <w:tab w:val="left" w:pos="720"/>
          <w:tab w:val="left" w:pos="1080"/>
        </w:tabs>
        <w:rPr>
          <w:sz w:val="22"/>
          <w:szCs w:val="22"/>
        </w:rPr>
      </w:pPr>
      <w:r>
        <w:rPr>
          <w:sz w:val="22"/>
          <w:szCs w:val="22"/>
        </w:rPr>
        <w:t xml:space="preserve">   </w:t>
      </w:r>
      <w:r>
        <w:rPr>
          <w:sz w:val="22"/>
          <w:szCs w:val="22"/>
        </w:rPr>
        <w:tab/>
      </w:r>
      <w:proofErr w:type="spellStart"/>
      <w:r>
        <w:rPr>
          <w:sz w:val="22"/>
          <w:szCs w:val="22"/>
        </w:rPr>
        <w:t>Manderson</w:t>
      </w:r>
      <w:proofErr w:type="spellEnd"/>
      <w:r>
        <w:rPr>
          <w:sz w:val="22"/>
          <w:szCs w:val="22"/>
        </w:rPr>
        <w:t xml:space="preserve">, L. and N. Warren (2016).  “Just One Thing After Another”:  Recursive Cascades and </w:t>
      </w:r>
    </w:p>
    <w:p w14:paraId="00824F3E" w14:textId="77777777" w:rsidR="00091501" w:rsidRDefault="002676FD" w:rsidP="002676FD">
      <w:pPr>
        <w:tabs>
          <w:tab w:val="left" w:pos="360"/>
          <w:tab w:val="left" w:pos="720"/>
          <w:tab w:val="left" w:pos="1080"/>
        </w:tabs>
        <w:rPr>
          <w:sz w:val="22"/>
          <w:szCs w:val="22"/>
        </w:rPr>
      </w:pPr>
      <w:r>
        <w:rPr>
          <w:sz w:val="22"/>
          <w:szCs w:val="22"/>
        </w:rPr>
        <w:tab/>
        <w:t xml:space="preserve">Chronic Conditions.  Medical Anthropology Quarterly 30 (4): 479-497.  </w:t>
      </w:r>
    </w:p>
    <w:p w14:paraId="0952743E" w14:textId="720823FD" w:rsidR="002676FD" w:rsidRDefault="00091501" w:rsidP="002676FD">
      <w:pPr>
        <w:tabs>
          <w:tab w:val="left" w:pos="360"/>
          <w:tab w:val="left" w:pos="720"/>
          <w:tab w:val="left" w:pos="1080"/>
        </w:tabs>
        <w:rPr>
          <w:sz w:val="22"/>
          <w:szCs w:val="22"/>
        </w:rPr>
      </w:pPr>
      <w:r>
        <w:tab/>
      </w:r>
      <w:hyperlink r:id="rId36" w:history="1">
        <w:r w:rsidRPr="00FC61D7">
          <w:rPr>
            <w:rStyle w:val="Hyperlink"/>
            <w:sz w:val="22"/>
            <w:szCs w:val="22"/>
          </w:rPr>
          <w:t>https://library.unt.edu/research/</w:t>
        </w:r>
      </w:hyperlink>
    </w:p>
    <w:p w14:paraId="5782F0D1" w14:textId="77777777" w:rsidR="002676FD" w:rsidRDefault="002676FD" w:rsidP="00751B43">
      <w:pPr>
        <w:tabs>
          <w:tab w:val="left" w:pos="360"/>
          <w:tab w:val="left" w:pos="720"/>
          <w:tab w:val="left" w:pos="1080"/>
        </w:tabs>
        <w:ind w:left="360"/>
        <w:rPr>
          <w:sz w:val="22"/>
          <w:szCs w:val="22"/>
        </w:rPr>
      </w:pPr>
    </w:p>
    <w:p w14:paraId="236B57AA" w14:textId="77777777" w:rsidR="00382BD1" w:rsidRPr="00C25256" w:rsidRDefault="00382BD1" w:rsidP="00751B43">
      <w:pPr>
        <w:tabs>
          <w:tab w:val="left" w:pos="360"/>
          <w:tab w:val="left" w:pos="720"/>
          <w:tab w:val="left" w:pos="1080"/>
        </w:tabs>
        <w:ind w:left="360"/>
        <w:rPr>
          <w:sz w:val="22"/>
          <w:szCs w:val="22"/>
        </w:rPr>
      </w:pPr>
    </w:p>
    <w:p w14:paraId="01EFEBCD" w14:textId="77777777" w:rsidR="00751B43" w:rsidRPr="00C25256" w:rsidRDefault="00751B43" w:rsidP="00B3280A">
      <w:pPr>
        <w:tabs>
          <w:tab w:val="left" w:pos="360"/>
          <w:tab w:val="left" w:pos="720"/>
          <w:tab w:val="left" w:pos="1080"/>
        </w:tabs>
        <w:ind w:left="360" w:hanging="180"/>
        <w:rPr>
          <w:b/>
          <w:sz w:val="22"/>
          <w:szCs w:val="22"/>
        </w:rPr>
      </w:pPr>
      <w:r w:rsidRPr="00C25256">
        <w:rPr>
          <w:b/>
          <w:sz w:val="22"/>
          <w:szCs w:val="22"/>
        </w:rPr>
        <w:t>Assignment due this week:</w:t>
      </w:r>
    </w:p>
    <w:p w14:paraId="4EC3D4E4" w14:textId="2C58F155" w:rsidR="00BB1B63" w:rsidRDefault="00751B43" w:rsidP="00751B43">
      <w:pPr>
        <w:tabs>
          <w:tab w:val="left" w:pos="360"/>
          <w:tab w:val="left" w:pos="720"/>
          <w:tab w:val="left" w:pos="1080"/>
        </w:tabs>
        <w:ind w:left="360"/>
        <w:rPr>
          <w:i/>
          <w:sz w:val="22"/>
          <w:szCs w:val="22"/>
        </w:rPr>
      </w:pPr>
      <w:r w:rsidRPr="00C25256">
        <w:rPr>
          <w:i/>
          <w:sz w:val="22"/>
          <w:szCs w:val="22"/>
        </w:rPr>
        <w:t>Write a 1 page single-spaced response to the readings (including the supplementary reading you choose).  This should be a brief summary of what you learn in each piece (make sure you don’t plagiarize an article’s abstract), followed by a section or paragraph where you contextualize the readings pieces, by relating them to each other, critiquing them if you’re able, and saying what you think would be relevant to learn more about</w:t>
      </w:r>
      <w:r w:rsidRPr="00321558">
        <w:rPr>
          <w:i/>
          <w:sz w:val="22"/>
          <w:szCs w:val="22"/>
          <w:highlight w:val="yellow"/>
        </w:rPr>
        <w:t xml:space="preserve">.  </w:t>
      </w:r>
      <w:r w:rsidR="00321558" w:rsidRPr="00321558">
        <w:rPr>
          <w:i/>
          <w:sz w:val="22"/>
          <w:szCs w:val="22"/>
          <w:highlight w:val="yellow"/>
        </w:rPr>
        <w:t>Next time, consider mimicking the assignment you did for “infectious disease.”</w:t>
      </w:r>
      <w:r w:rsidR="00321558">
        <w:rPr>
          <w:i/>
          <w:sz w:val="22"/>
          <w:szCs w:val="22"/>
        </w:rPr>
        <w:t xml:space="preserve">  </w:t>
      </w:r>
      <w:r w:rsidR="00664A38" w:rsidRPr="00664A38">
        <w:rPr>
          <w:i/>
          <w:sz w:val="22"/>
          <w:szCs w:val="22"/>
          <w:highlight w:val="yellow"/>
        </w:rPr>
        <w:t xml:space="preserve">The </w:t>
      </w:r>
      <w:proofErr w:type="spellStart"/>
      <w:r w:rsidR="00664A38" w:rsidRPr="00664A38">
        <w:rPr>
          <w:i/>
          <w:sz w:val="22"/>
          <w:szCs w:val="22"/>
          <w:highlight w:val="yellow"/>
        </w:rPr>
        <w:t>Terzick</w:t>
      </w:r>
      <w:proofErr w:type="spellEnd"/>
      <w:r w:rsidR="00664A38" w:rsidRPr="00664A38">
        <w:rPr>
          <w:i/>
          <w:sz w:val="22"/>
          <w:szCs w:val="22"/>
          <w:highlight w:val="yellow"/>
        </w:rPr>
        <w:t xml:space="preserve"> piece is a biomedical perspective, which </w:t>
      </w:r>
      <w:proofErr w:type="spellStart"/>
      <w:r w:rsidR="00664A38" w:rsidRPr="00664A38">
        <w:rPr>
          <w:i/>
          <w:sz w:val="22"/>
          <w:szCs w:val="22"/>
          <w:highlight w:val="yellow"/>
        </w:rPr>
        <w:t>concnetrates</w:t>
      </w:r>
      <w:proofErr w:type="spellEnd"/>
      <w:r w:rsidR="00664A38" w:rsidRPr="00664A38">
        <w:rPr>
          <w:i/>
          <w:sz w:val="22"/>
          <w:szCs w:val="22"/>
          <w:highlight w:val="yellow"/>
        </w:rPr>
        <w:t xml:space="preserve"> on “more research,” while the </w:t>
      </w:r>
      <w:proofErr w:type="spellStart"/>
      <w:r w:rsidR="00664A38" w:rsidRPr="00664A38">
        <w:rPr>
          <w:i/>
          <w:sz w:val="22"/>
          <w:szCs w:val="22"/>
          <w:highlight w:val="yellow"/>
        </w:rPr>
        <w:t>Maderson</w:t>
      </w:r>
      <w:proofErr w:type="spellEnd"/>
      <w:r w:rsidR="00664A38" w:rsidRPr="00664A38">
        <w:rPr>
          <w:i/>
          <w:sz w:val="22"/>
          <w:szCs w:val="22"/>
          <w:highlight w:val="yellow"/>
        </w:rPr>
        <w:t xml:space="preserve"> and Smith-Morris piece is much more about structural factors.  So this could be a good point of contrast in an assignment.</w:t>
      </w:r>
      <w:r w:rsidR="00664A38">
        <w:rPr>
          <w:i/>
          <w:sz w:val="22"/>
          <w:szCs w:val="22"/>
        </w:rPr>
        <w:t xml:space="preserve"> </w:t>
      </w:r>
    </w:p>
    <w:p w14:paraId="6C35B777" w14:textId="6898F38A" w:rsidR="00751B43" w:rsidRPr="00C25256" w:rsidRDefault="00371020" w:rsidP="00751B43">
      <w:pPr>
        <w:tabs>
          <w:tab w:val="left" w:pos="360"/>
          <w:tab w:val="left" w:pos="720"/>
          <w:tab w:val="left" w:pos="1080"/>
        </w:tabs>
        <w:ind w:left="360"/>
        <w:rPr>
          <w:b/>
          <w:i/>
          <w:sz w:val="22"/>
          <w:szCs w:val="22"/>
        </w:rPr>
      </w:pPr>
      <w:r>
        <w:rPr>
          <w:i/>
          <w:sz w:val="22"/>
          <w:szCs w:val="22"/>
        </w:rPr>
        <w:t xml:space="preserve">Graduate Students:  explain </w:t>
      </w:r>
      <w:proofErr w:type="spellStart"/>
      <w:r>
        <w:rPr>
          <w:i/>
          <w:sz w:val="22"/>
          <w:szCs w:val="22"/>
        </w:rPr>
        <w:t>Manderson</w:t>
      </w:r>
      <w:proofErr w:type="spellEnd"/>
      <w:r>
        <w:rPr>
          <w:i/>
          <w:sz w:val="22"/>
          <w:szCs w:val="22"/>
        </w:rPr>
        <w:t xml:space="preserve"> and Warren’s idea of “Recursive Cascades” to the class, and how it’s relevant to an anthropological approach to chronic disease.   </w:t>
      </w:r>
      <w:r w:rsidR="00A60A7A" w:rsidRPr="00A60A7A">
        <w:rPr>
          <w:i/>
          <w:sz w:val="22"/>
          <w:szCs w:val="22"/>
          <w:highlight w:val="yellow"/>
        </w:rPr>
        <w:t>Week 5 of this</w:t>
      </w:r>
    </w:p>
    <w:p w14:paraId="0CCE66FA" w14:textId="77777777" w:rsidR="00ED0E9D" w:rsidRPr="00C25256" w:rsidRDefault="00ED0E9D" w:rsidP="00ED0E9D">
      <w:pPr>
        <w:tabs>
          <w:tab w:val="left" w:pos="360"/>
          <w:tab w:val="left" w:pos="720"/>
          <w:tab w:val="left" w:pos="1080"/>
        </w:tabs>
        <w:rPr>
          <w:sz w:val="22"/>
          <w:szCs w:val="22"/>
        </w:rPr>
      </w:pPr>
      <w:r w:rsidRPr="00C25256">
        <w:rPr>
          <w:sz w:val="22"/>
          <w:szCs w:val="22"/>
        </w:rPr>
        <w:tab/>
      </w:r>
      <w:r w:rsidRPr="00C25256">
        <w:rPr>
          <w:sz w:val="22"/>
          <w:szCs w:val="22"/>
        </w:rPr>
        <w:tab/>
      </w:r>
      <w:r w:rsidRPr="00C25256">
        <w:rPr>
          <w:sz w:val="22"/>
          <w:szCs w:val="22"/>
        </w:rPr>
        <w:tab/>
      </w:r>
    </w:p>
    <w:p w14:paraId="655139CB" w14:textId="77777777" w:rsidR="00ED0E9D" w:rsidRPr="00C25256" w:rsidRDefault="00ED0E9D" w:rsidP="00ED0E9D">
      <w:pPr>
        <w:tabs>
          <w:tab w:val="left" w:pos="360"/>
          <w:tab w:val="left" w:pos="720"/>
          <w:tab w:val="left" w:pos="1080"/>
        </w:tabs>
        <w:ind w:left="360"/>
        <w:rPr>
          <w:sz w:val="22"/>
          <w:szCs w:val="22"/>
        </w:rPr>
      </w:pPr>
    </w:p>
    <w:p w14:paraId="78230AB1" w14:textId="77777777" w:rsidR="00ED0E9D" w:rsidRPr="00C25256" w:rsidRDefault="00ED0E9D" w:rsidP="00ED0E9D">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8480" behindDoc="0" locked="0" layoutInCell="1" allowOverlap="1" wp14:anchorId="74D36754" wp14:editId="6D2FE4B8">
                <wp:simplePos x="0" y="0"/>
                <wp:positionH relativeFrom="column">
                  <wp:posOffset>-36195</wp:posOffset>
                </wp:positionH>
                <wp:positionV relativeFrom="paragraph">
                  <wp:posOffset>635</wp:posOffset>
                </wp:positionV>
                <wp:extent cx="5537835" cy="0"/>
                <wp:effectExtent l="14605" t="13335" r="22860" b="2476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FBD822"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05pt" to="43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"/>
            </w:pict>
          </mc:Fallback>
        </mc:AlternateContent>
      </w:r>
    </w:p>
    <w:p w14:paraId="735E225B" w14:textId="77777777" w:rsidR="00ED0E9D" w:rsidRPr="00C25256" w:rsidRDefault="00ED0E9D" w:rsidP="00ED0E9D">
      <w:pPr>
        <w:tabs>
          <w:tab w:val="left" w:pos="360"/>
          <w:tab w:val="left" w:pos="720"/>
          <w:tab w:val="left" w:pos="1080"/>
        </w:tabs>
        <w:ind w:left="360" w:hanging="360"/>
        <w:rPr>
          <w:sz w:val="22"/>
          <w:szCs w:val="22"/>
        </w:rPr>
      </w:pPr>
      <w:r w:rsidRPr="00C25256">
        <w:rPr>
          <w:sz w:val="22"/>
          <w:szCs w:val="22"/>
        </w:rPr>
        <w:t>March 9 - 13</w:t>
      </w:r>
      <w:r w:rsidRPr="00C25256">
        <w:rPr>
          <w:sz w:val="22"/>
          <w:szCs w:val="22"/>
        </w:rPr>
        <w:tab/>
      </w:r>
      <w:r w:rsidRPr="00C25256">
        <w:rPr>
          <w:sz w:val="22"/>
          <w:szCs w:val="22"/>
        </w:rPr>
        <w:tab/>
      </w:r>
      <w:r w:rsidRPr="00C25256">
        <w:rPr>
          <w:b/>
          <w:sz w:val="22"/>
          <w:szCs w:val="22"/>
        </w:rPr>
        <w:t>Spring Break!</w:t>
      </w:r>
      <w:r w:rsidRPr="00C25256">
        <w:rPr>
          <w:b/>
          <w:bCs/>
          <w:sz w:val="22"/>
          <w:szCs w:val="22"/>
        </w:rPr>
        <w:tab/>
      </w:r>
      <w:r w:rsidRPr="00C25256">
        <w:rPr>
          <w:b/>
          <w:bCs/>
          <w:sz w:val="22"/>
          <w:szCs w:val="22"/>
        </w:rPr>
        <w:tab/>
      </w:r>
      <w:r w:rsidRPr="00C25256">
        <w:rPr>
          <w:b/>
          <w:bCs/>
          <w:sz w:val="22"/>
          <w:szCs w:val="22"/>
        </w:rPr>
        <w:tab/>
      </w:r>
      <w:r w:rsidRPr="00C25256">
        <w:rPr>
          <w:b/>
          <w:bCs/>
          <w:sz w:val="22"/>
          <w:szCs w:val="22"/>
        </w:rPr>
        <w:tab/>
      </w:r>
      <w:r w:rsidRPr="00C25256">
        <w:rPr>
          <w:b/>
          <w:bCs/>
          <w:sz w:val="22"/>
          <w:szCs w:val="22"/>
        </w:rPr>
        <w:tab/>
      </w:r>
    </w:p>
    <w:p w14:paraId="7D58F936" w14:textId="77777777" w:rsidR="00ED0E9D" w:rsidRPr="00C25256" w:rsidRDefault="00ED0E9D" w:rsidP="00ED0E9D">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9504" behindDoc="0" locked="0" layoutInCell="1" allowOverlap="1" wp14:anchorId="61665390" wp14:editId="2DA0AABB">
                <wp:simplePos x="0" y="0"/>
                <wp:positionH relativeFrom="column">
                  <wp:posOffset>0</wp:posOffset>
                </wp:positionH>
                <wp:positionV relativeFrom="paragraph">
                  <wp:posOffset>114300</wp:posOffset>
                </wp:positionV>
                <wp:extent cx="5537835" cy="0"/>
                <wp:effectExtent l="12700" t="12700" r="24765" b="2540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5ECDDE"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"/>
            </w:pict>
          </mc:Fallback>
        </mc:AlternateContent>
      </w:r>
    </w:p>
    <w:p w14:paraId="595D8C12" w14:textId="77777777" w:rsidR="00ED0E9D" w:rsidRPr="00C25256" w:rsidRDefault="00ED0E9D" w:rsidP="00ED0E9D">
      <w:pPr>
        <w:tabs>
          <w:tab w:val="left" w:pos="360"/>
          <w:tab w:val="left" w:pos="720"/>
          <w:tab w:val="left" w:pos="1080"/>
        </w:tabs>
        <w:ind w:left="360"/>
        <w:rPr>
          <w:sz w:val="22"/>
          <w:szCs w:val="22"/>
        </w:rPr>
      </w:pPr>
    </w:p>
    <w:p w14:paraId="306AE216" w14:textId="77777777" w:rsidR="000B2D3F" w:rsidRPr="00C25256" w:rsidRDefault="000B2D3F" w:rsidP="00751B43">
      <w:pPr>
        <w:tabs>
          <w:tab w:val="left" w:pos="360"/>
          <w:tab w:val="left" w:pos="720"/>
          <w:tab w:val="left" w:pos="1080"/>
        </w:tabs>
        <w:rPr>
          <w:sz w:val="22"/>
          <w:szCs w:val="22"/>
        </w:rPr>
      </w:pPr>
    </w:p>
    <w:p w14:paraId="1565AB1B" w14:textId="77777777" w:rsidR="00D53D10" w:rsidRPr="00C25256" w:rsidRDefault="00D53D10" w:rsidP="00293BA8">
      <w:pPr>
        <w:tabs>
          <w:tab w:val="left" w:pos="360"/>
          <w:tab w:val="left" w:pos="720"/>
          <w:tab w:val="left" w:pos="1080"/>
        </w:tabs>
        <w:ind w:left="360"/>
        <w:rPr>
          <w:sz w:val="22"/>
          <w:szCs w:val="22"/>
        </w:rPr>
      </w:pPr>
    </w:p>
    <w:p w14:paraId="77921C5D" w14:textId="2D5129D7" w:rsidR="00751B43" w:rsidRPr="00C25256" w:rsidRDefault="00ED0E9D" w:rsidP="00DD644F">
      <w:pPr>
        <w:shd w:val="clear" w:color="auto" w:fill="F2F2F2" w:themeFill="background1" w:themeFillShade="F2"/>
        <w:tabs>
          <w:tab w:val="left" w:pos="360"/>
          <w:tab w:val="left" w:pos="720"/>
          <w:tab w:val="left" w:pos="1080"/>
        </w:tabs>
        <w:ind w:left="360" w:hanging="360"/>
        <w:rPr>
          <w:b/>
          <w:sz w:val="22"/>
          <w:szCs w:val="22"/>
        </w:rPr>
      </w:pPr>
      <w:r w:rsidRPr="00C25256">
        <w:rPr>
          <w:b/>
          <w:sz w:val="22"/>
          <w:szCs w:val="22"/>
        </w:rPr>
        <w:t xml:space="preserve">Week 9 (March 18). </w:t>
      </w:r>
      <w:r w:rsidR="00751B43" w:rsidRPr="00C25256">
        <w:rPr>
          <w:b/>
          <w:sz w:val="22"/>
          <w:szCs w:val="22"/>
        </w:rPr>
        <w:t>Poverty</w:t>
      </w:r>
      <w:r w:rsidR="00425576">
        <w:rPr>
          <w:b/>
          <w:sz w:val="22"/>
          <w:szCs w:val="22"/>
        </w:rPr>
        <w:t>,</w:t>
      </w:r>
      <w:r w:rsidR="00751B43" w:rsidRPr="00C25256">
        <w:rPr>
          <w:b/>
          <w:sz w:val="22"/>
          <w:szCs w:val="22"/>
        </w:rPr>
        <w:t xml:space="preserve"> </w:t>
      </w:r>
      <w:r w:rsidR="00425576" w:rsidRPr="00C25256">
        <w:rPr>
          <w:b/>
          <w:sz w:val="22"/>
          <w:szCs w:val="22"/>
        </w:rPr>
        <w:t>Health</w:t>
      </w:r>
      <w:r w:rsidR="00425576">
        <w:rPr>
          <w:b/>
          <w:sz w:val="22"/>
          <w:szCs w:val="22"/>
        </w:rPr>
        <w:t>,</w:t>
      </w:r>
      <w:r w:rsidR="00425576" w:rsidRPr="00C25256">
        <w:rPr>
          <w:b/>
          <w:sz w:val="22"/>
          <w:szCs w:val="22"/>
        </w:rPr>
        <w:t xml:space="preserve"> </w:t>
      </w:r>
      <w:r w:rsidR="00751B43" w:rsidRPr="00C25256">
        <w:rPr>
          <w:b/>
          <w:sz w:val="22"/>
          <w:szCs w:val="22"/>
        </w:rPr>
        <w:t>and</w:t>
      </w:r>
      <w:r w:rsidR="00425576">
        <w:rPr>
          <w:b/>
          <w:sz w:val="22"/>
          <w:szCs w:val="22"/>
        </w:rPr>
        <w:t xml:space="preserve"> Social</w:t>
      </w:r>
      <w:r w:rsidR="00751B43" w:rsidRPr="00C25256">
        <w:rPr>
          <w:b/>
          <w:sz w:val="22"/>
          <w:szCs w:val="22"/>
        </w:rPr>
        <w:t xml:space="preserve"> Inequali</w:t>
      </w:r>
      <w:r w:rsidR="00425576">
        <w:rPr>
          <w:b/>
          <w:sz w:val="22"/>
          <w:szCs w:val="22"/>
        </w:rPr>
        <w:t>ties</w:t>
      </w:r>
    </w:p>
    <w:p w14:paraId="3B572128" w14:textId="77777777" w:rsidR="00751B43" w:rsidRPr="00C25256" w:rsidRDefault="00751B43" w:rsidP="00DD644F">
      <w:pPr>
        <w:shd w:val="clear" w:color="auto" w:fill="F2F2F2" w:themeFill="background1" w:themeFillShade="F2"/>
        <w:tabs>
          <w:tab w:val="left" w:pos="360"/>
          <w:tab w:val="left" w:pos="720"/>
          <w:tab w:val="left" w:pos="1080"/>
        </w:tabs>
        <w:ind w:left="360"/>
        <w:rPr>
          <w:sz w:val="22"/>
          <w:szCs w:val="22"/>
        </w:rPr>
      </w:pPr>
    </w:p>
    <w:p w14:paraId="757D2EC8" w14:textId="77777777" w:rsidR="00FB65AF" w:rsidRDefault="00751B43" w:rsidP="00FB65AF">
      <w:pPr>
        <w:tabs>
          <w:tab w:val="left" w:pos="360"/>
          <w:tab w:val="left" w:pos="720"/>
          <w:tab w:val="left" w:pos="1080"/>
        </w:tabs>
        <w:ind w:left="180"/>
        <w:rPr>
          <w:b/>
          <w:sz w:val="22"/>
          <w:szCs w:val="22"/>
        </w:rPr>
      </w:pPr>
      <w:r w:rsidRPr="00C25256">
        <w:rPr>
          <w:b/>
          <w:sz w:val="22"/>
          <w:szCs w:val="22"/>
        </w:rPr>
        <w:t>Readings:</w:t>
      </w:r>
      <w:r w:rsidRPr="00C25256">
        <w:rPr>
          <w:b/>
          <w:sz w:val="22"/>
          <w:szCs w:val="22"/>
        </w:rPr>
        <w:tab/>
      </w:r>
    </w:p>
    <w:p w14:paraId="25B0DEFA" w14:textId="296BFAB4" w:rsidR="00862835" w:rsidRDefault="00862835" w:rsidP="00751B43">
      <w:pPr>
        <w:tabs>
          <w:tab w:val="left" w:pos="360"/>
          <w:tab w:val="left" w:pos="720"/>
          <w:tab w:val="left" w:pos="1080"/>
        </w:tabs>
        <w:ind w:left="360"/>
        <w:rPr>
          <w:sz w:val="22"/>
          <w:szCs w:val="22"/>
        </w:rPr>
      </w:pPr>
      <w:r>
        <w:rPr>
          <w:sz w:val="22"/>
          <w:szCs w:val="22"/>
        </w:rPr>
        <w:t xml:space="preserve">Wilkinson, R., and M. Marmot (2003).  Social Determinants of Health:  the Solid Facts.  Excerpt from the World Health Organization in Foundations of Global health:  an Interdisciplinary Reader.  Brown and </w:t>
      </w:r>
      <w:proofErr w:type="spellStart"/>
      <w:r>
        <w:rPr>
          <w:sz w:val="22"/>
          <w:szCs w:val="22"/>
        </w:rPr>
        <w:t>Closser</w:t>
      </w:r>
      <w:proofErr w:type="spellEnd"/>
      <w:r>
        <w:rPr>
          <w:sz w:val="22"/>
          <w:szCs w:val="22"/>
        </w:rPr>
        <w:t xml:space="preserve">, Eds.  Pp. 237-244.  London:  Oxford Press.  </w:t>
      </w:r>
      <w:r w:rsidR="00091501">
        <w:rPr>
          <w:sz w:val="22"/>
          <w:szCs w:val="22"/>
        </w:rPr>
        <w:t>(CANVAS)</w:t>
      </w:r>
      <w:r w:rsidR="008D7AE7">
        <w:rPr>
          <w:sz w:val="22"/>
          <w:szCs w:val="22"/>
        </w:rPr>
        <w:t xml:space="preserve">  </w:t>
      </w:r>
      <w:r w:rsidR="008D7AE7" w:rsidRPr="008D7AE7">
        <w:rPr>
          <w:sz w:val="22"/>
          <w:szCs w:val="22"/>
          <w:highlight w:val="yellow"/>
        </w:rPr>
        <w:t>THIS IS REALLY ABOUT POLICY</w:t>
      </w:r>
      <w:r w:rsidR="00666DC1">
        <w:rPr>
          <w:sz w:val="22"/>
          <w:szCs w:val="22"/>
          <w:highlight w:val="yellow"/>
        </w:rPr>
        <w:t xml:space="preserve"> and INEQUALITY</w:t>
      </w:r>
      <w:r w:rsidR="008D7AE7">
        <w:rPr>
          <w:sz w:val="22"/>
          <w:szCs w:val="22"/>
          <w:highlight w:val="yellow"/>
        </w:rPr>
        <w:t>- keep this week?  Or fold contents into other classes?  Or – good week to show a film!</w:t>
      </w:r>
    </w:p>
    <w:p w14:paraId="518071DD" w14:textId="4FC649D2" w:rsidR="00FB65AF" w:rsidRDefault="00FB65AF" w:rsidP="00751B43">
      <w:pPr>
        <w:tabs>
          <w:tab w:val="left" w:pos="360"/>
          <w:tab w:val="left" w:pos="720"/>
          <w:tab w:val="left" w:pos="1080"/>
        </w:tabs>
        <w:ind w:left="360"/>
        <w:rPr>
          <w:sz w:val="22"/>
          <w:szCs w:val="22"/>
        </w:rPr>
      </w:pPr>
    </w:p>
    <w:p w14:paraId="39A59FFB" w14:textId="77777777" w:rsidR="00737531" w:rsidRDefault="00B23678" w:rsidP="00737531">
      <w:hyperlink r:id="rId37" w:history="1">
        <w:r w:rsidR="00737531">
          <w:rPr>
            <w:rStyle w:val="Hyperlink"/>
          </w:rPr>
          <w:t>https://www.vice.com/en_ca/article/m7q5dy/the-rich-will-win-at-coronavirus-because-of-course-they-will</w:t>
        </w:r>
      </w:hyperlink>
    </w:p>
    <w:p w14:paraId="050ADB07" w14:textId="290ED673" w:rsidR="00737531" w:rsidRDefault="00737531" w:rsidP="00751B43">
      <w:pPr>
        <w:tabs>
          <w:tab w:val="left" w:pos="360"/>
          <w:tab w:val="left" w:pos="720"/>
          <w:tab w:val="left" w:pos="1080"/>
        </w:tabs>
        <w:ind w:left="360"/>
        <w:rPr>
          <w:sz w:val="22"/>
          <w:szCs w:val="22"/>
        </w:rPr>
      </w:pPr>
    </w:p>
    <w:p w14:paraId="3945C229" w14:textId="43B40A52" w:rsidR="00666DC1" w:rsidRDefault="00666DC1" w:rsidP="00751B43">
      <w:pPr>
        <w:tabs>
          <w:tab w:val="left" w:pos="360"/>
          <w:tab w:val="left" w:pos="720"/>
          <w:tab w:val="left" w:pos="1080"/>
        </w:tabs>
        <w:ind w:left="360"/>
        <w:rPr>
          <w:sz w:val="22"/>
          <w:szCs w:val="22"/>
        </w:rPr>
      </w:pPr>
      <w:r>
        <w:rPr>
          <w:sz w:val="22"/>
          <w:szCs w:val="22"/>
        </w:rPr>
        <w:t xml:space="preserve">NPR story about race and maternal mortality.  </w:t>
      </w:r>
    </w:p>
    <w:p w14:paraId="2FC4B98B" w14:textId="77777777" w:rsidR="00666DC1" w:rsidRDefault="00B23678" w:rsidP="00666DC1">
      <w:hyperlink r:id="rId38" w:history="1">
        <w:r w:rsidR="00666DC1">
          <w:rPr>
            <w:rStyle w:val="Hyperlink"/>
          </w:rPr>
          <w:t>https://www.npr.org/2017/12/07/568948782/black-mothers-keep-dying-after-giving-birth-shalon-irvings-story-explains-why</w:t>
        </w:r>
      </w:hyperlink>
    </w:p>
    <w:p w14:paraId="365AF12B" w14:textId="59E2D875" w:rsidR="00666DC1" w:rsidRDefault="00666DC1" w:rsidP="00751B43">
      <w:pPr>
        <w:tabs>
          <w:tab w:val="left" w:pos="360"/>
          <w:tab w:val="left" w:pos="720"/>
          <w:tab w:val="left" w:pos="1080"/>
        </w:tabs>
        <w:ind w:left="360"/>
        <w:rPr>
          <w:sz w:val="22"/>
          <w:szCs w:val="22"/>
        </w:rPr>
      </w:pPr>
    </w:p>
    <w:p w14:paraId="6E96F889" w14:textId="77777777" w:rsidR="00666DC1" w:rsidRDefault="00666DC1" w:rsidP="00751B43">
      <w:pPr>
        <w:tabs>
          <w:tab w:val="left" w:pos="360"/>
          <w:tab w:val="left" w:pos="720"/>
          <w:tab w:val="left" w:pos="1080"/>
        </w:tabs>
        <w:ind w:left="360"/>
        <w:rPr>
          <w:sz w:val="22"/>
          <w:szCs w:val="22"/>
        </w:rPr>
      </w:pPr>
    </w:p>
    <w:p w14:paraId="59175519" w14:textId="77777777" w:rsidR="00737531" w:rsidRPr="00E30C1A" w:rsidRDefault="00737531" w:rsidP="00751B43">
      <w:pPr>
        <w:tabs>
          <w:tab w:val="left" w:pos="360"/>
          <w:tab w:val="left" w:pos="720"/>
          <w:tab w:val="left" w:pos="1080"/>
        </w:tabs>
        <w:ind w:left="360"/>
        <w:rPr>
          <w:sz w:val="22"/>
          <w:szCs w:val="22"/>
        </w:rPr>
      </w:pPr>
    </w:p>
    <w:p w14:paraId="189FE1A9" w14:textId="36AB7099" w:rsidR="00751B43" w:rsidRPr="00C25256" w:rsidRDefault="00FB65AF" w:rsidP="00FB65AF">
      <w:pPr>
        <w:tabs>
          <w:tab w:val="left" w:pos="90"/>
          <w:tab w:val="left" w:pos="720"/>
          <w:tab w:val="left" w:pos="1080"/>
        </w:tabs>
        <w:ind w:left="180"/>
        <w:rPr>
          <w:b/>
          <w:sz w:val="22"/>
          <w:szCs w:val="22"/>
        </w:rPr>
      </w:pPr>
      <w:r>
        <w:rPr>
          <w:b/>
          <w:sz w:val="22"/>
          <w:szCs w:val="22"/>
        </w:rPr>
        <w:t xml:space="preserve">Case Studies:  </w:t>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r w:rsidR="00751B43" w:rsidRPr="00C25256">
        <w:rPr>
          <w:b/>
          <w:sz w:val="22"/>
          <w:szCs w:val="22"/>
        </w:rPr>
        <w:tab/>
      </w:r>
    </w:p>
    <w:p w14:paraId="1E2EFFB6" w14:textId="0C789593" w:rsidR="00751B43" w:rsidRDefault="00751B43" w:rsidP="00763D87">
      <w:pPr>
        <w:tabs>
          <w:tab w:val="left" w:pos="360"/>
          <w:tab w:val="left" w:pos="720"/>
          <w:tab w:val="left" w:pos="1080"/>
        </w:tabs>
        <w:ind w:left="360"/>
        <w:rPr>
          <w:sz w:val="21"/>
          <w:szCs w:val="21"/>
        </w:rPr>
      </w:pPr>
      <w:r w:rsidRPr="00C25256">
        <w:rPr>
          <w:sz w:val="22"/>
          <w:szCs w:val="22"/>
        </w:rPr>
        <w:t>Janes, Craig</w:t>
      </w:r>
      <w:r w:rsidR="00763D87">
        <w:rPr>
          <w:sz w:val="22"/>
          <w:szCs w:val="22"/>
        </w:rPr>
        <w:t xml:space="preserve"> (</w:t>
      </w:r>
      <w:r w:rsidRPr="00C25256">
        <w:rPr>
          <w:sz w:val="22"/>
          <w:szCs w:val="22"/>
        </w:rPr>
        <w:t>2009</w:t>
      </w:r>
      <w:r w:rsidR="00763D87">
        <w:rPr>
          <w:sz w:val="22"/>
          <w:szCs w:val="22"/>
        </w:rPr>
        <w:t>).</w:t>
      </w:r>
      <w:r w:rsidRPr="00C25256">
        <w:rPr>
          <w:sz w:val="22"/>
          <w:szCs w:val="22"/>
        </w:rPr>
        <w:t xml:space="preserve">  An Ethnographic Evaluation of Post-Alma Ata health System Reforms in </w:t>
      </w:r>
      <w:r w:rsidR="00763D87">
        <w:rPr>
          <w:sz w:val="22"/>
          <w:szCs w:val="22"/>
        </w:rPr>
        <w:t>M</w:t>
      </w:r>
      <w:r w:rsidRPr="00C25256">
        <w:rPr>
          <w:sz w:val="22"/>
          <w:szCs w:val="22"/>
        </w:rPr>
        <w:t xml:space="preserve">ongolia:  lessons for Addressing Health Inequities in Poor communities.  </w:t>
      </w:r>
      <w:r w:rsidRPr="00C25256">
        <w:rPr>
          <w:i/>
          <w:sz w:val="21"/>
          <w:szCs w:val="21"/>
        </w:rPr>
        <w:t xml:space="preserve">In </w:t>
      </w:r>
      <w:r w:rsidRPr="00C25256">
        <w:rPr>
          <w:bCs/>
          <w:sz w:val="21"/>
          <w:szCs w:val="21"/>
        </w:rPr>
        <w:t>Anthropology and Public Health:</w:t>
      </w:r>
      <w:r w:rsidRPr="00C25256">
        <w:rPr>
          <w:b/>
          <w:bCs/>
          <w:sz w:val="21"/>
          <w:szCs w:val="21"/>
        </w:rPr>
        <w:t xml:space="preserve">  </w:t>
      </w:r>
      <w:r w:rsidRPr="00C25256">
        <w:rPr>
          <w:sz w:val="21"/>
          <w:szCs w:val="21"/>
        </w:rPr>
        <w:t xml:space="preserve">Bridging Differences in Culture and Society Robert A. Hahn and Marcia </w:t>
      </w:r>
      <w:proofErr w:type="spellStart"/>
      <w:r w:rsidRPr="00C25256">
        <w:rPr>
          <w:sz w:val="21"/>
          <w:szCs w:val="21"/>
        </w:rPr>
        <w:t>Inhorn</w:t>
      </w:r>
      <w:proofErr w:type="spellEnd"/>
      <w:r w:rsidRPr="00C25256">
        <w:rPr>
          <w:sz w:val="21"/>
          <w:szCs w:val="21"/>
        </w:rPr>
        <w:t xml:space="preserve">, eds.  Pp. </w:t>
      </w:r>
      <w:r w:rsidRPr="00C25256">
        <w:rPr>
          <w:sz w:val="22"/>
          <w:szCs w:val="22"/>
        </w:rPr>
        <w:t>652-680.</w:t>
      </w:r>
      <w:r w:rsidRPr="00C25256">
        <w:rPr>
          <w:sz w:val="21"/>
          <w:szCs w:val="21"/>
        </w:rPr>
        <w:t xml:space="preserve">  Oxford:  Oxford University Press.  (</w:t>
      </w:r>
      <w:r w:rsidR="00091501">
        <w:rPr>
          <w:sz w:val="21"/>
          <w:szCs w:val="21"/>
        </w:rPr>
        <w:t>CANVAS)</w:t>
      </w:r>
    </w:p>
    <w:p w14:paraId="090ED61D" w14:textId="1938C25F" w:rsidR="00550CA9" w:rsidRDefault="00550CA9" w:rsidP="00763D87">
      <w:pPr>
        <w:tabs>
          <w:tab w:val="left" w:pos="360"/>
          <w:tab w:val="left" w:pos="720"/>
          <w:tab w:val="left" w:pos="1080"/>
        </w:tabs>
        <w:ind w:left="360"/>
        <w:rPr>
          <w:sz w:val="21"/>
          <w:szCs w:val="21"/>
        </w:rPr>
      </w:pPr>
    </w:p>
    <w:p w14:paraId="318573F4" w14:textId="27793A13" w:rsidR="00550CA9" w:rsidRDefault="00550CA9" w:rsidP="00763D87">
      <w:pPr>
        <w:tabs>
          <w:tab w:val="left" w:pos="360"/>
          <w:tab w:val="left" w:pos="720"/>
          <w:tab w:val="left" w:pos="1080"/>
        </w:tabs>
        <w:ind w:left="360"/>
        <w:rPr>
          <w:sz w:val="21"/>
          <w:szCs w:val="21"/>
        </w:rPr>
      </w:pPr>
      <w:r w:rsidRPr="00550CA9">
        <w:rPr>
          <w:sz w:val="21"/>
          <w:szCs w:val="21"/>
          <w:highlight w:val="yellow"/>
        </w:rPr>
        <w:t xml:space="preserve">Gravlee, Clarence- Systemic Racism, Chronic Health Inequalities, and COVID-19:  a </w:t>
      </w:r>
      <w:proofErr w:type="spellStart"/>
      <w:r w:rsidRPr="00550CA9">
        <w:rPr>
          <w:sz w:val="21"/>
          <w:szCs w:val="21"/>
          <w:highlight w:val="yellow"/>
        </w:rPr>
        <w:t>syndemic</w:t>
      </w:r>
      <w:proofErr w:type="spellEnd"/>
      <w:r w:rsidRPr="00550CA9">
        <w:rPr>
          <w:sz w:val="21"/>
          <w:szCs w:val="21"/>
          <w:highlight w:val="yellow"/>
        </w:rPr>
        <w:t xml:space="preserve"> in the making?  American Journal of Human Biology 32 (5): e23482.   (CONSIDER)</w:t>
      </w:r>
      <w:r>
        <w:rPr>
          <w:sz w:val="21"/>
          <w:szCs w:val="21"/>
        </w:rPr>
        <w:t xml:space="preserve">  </w:t>
      </w:r>
    </w:p>
    <w:p w14:paraId="754EC8E9" w14:textId="6A7E855C" w:rsidR="00763D87" w:rsidRDefault="00763D87" w:rsidP="00751B43">
      <w:pPr>
        <w:tabs>
          <w:tab w:val="left" w:pos="360"/>
          <w:tab w:val="left" w:pos="720"/>
          <w:tab w:val="left" w:pos="1080"/>
        </w:tabs>
        <w:ind w:left="1080"/>
        <w:rPr>
          <w:sz w:val="21"/>
          <w:szCs w:val="21"/>
        </w:rPr>
      </w:pPr>
    </w:p>
    <w:p w14:paraId="12CEF7DC" w14:textId="3609EF0D" w:rsidR="00763D87" w:rsidRPr="00862835" w:rsidRDefault="00862835" w:rsidP="00862835">
      <w:pPr>
        <w:ind w:left="360"/>
        <w:rPr>
          <w:sz w:val="22"/>
          <w:szCs w:val="22"/>
        </w:rPr>
      </w:pPr>
      <w:r>
        <w:rPr>
          <w:sz w:val="22"/>
          <w:szCs w:val="22"/>
        </w:rPr>
        <w:t xml:space="preserve">Goodman, Alan (2016).  Disease and Dying While Black:  How racism, not race, gets under the skin. In New Directions in Biocultural Anthropology, Zuckerman and Martin, eds.  Pp. 67-87.  Excerpt in Foundations of Global health:  an Interdisciplinary Reader.  Brown and </w:t>
      </w:r>
      <w:proofErr w:type="spellStart"/>
      <w:r>
        <w:rPr>
          <w:sz w:val="22"/>
          <w:szCs w:val="22"/>
        </w:rPr>
        <w:t>Closser</w:t>
      </w:r>
      <w:proofErr w:type="spellEnd"/>
      <w:r>
        <w:rPr>
          <w:sz w:val="22"/>
          <w:szCs w:val="22"/>
        </w:rPr>
        <w:t>, Eds.  Pp. 2</w:t>
      </w:r>
      <w:r w:rsidR="00425576">
        <w:rPr>
          <w:sz w:val="22"/>
          <w:szCs w:val="22"/>
        </w:rPr>
        <w:t>45</w:t>
      </w:r>
      <w:r>
        <w:rPr>
          <w:sz w:val="22"/>
          <w:szCs w:val="22"/>
        </w:rPr>
        <w:t>-2</w:t>
      </w:r>
      <w:r w:rsidR="00425576">
        <w:rPr>
          <w:sz w:val="22"/>
          <w:szCs w:val="22"/>
        </w:rPr>
        <w:t>53</w:t>
      </w:r>
      <w:r>
        <w:rPr>
          <w:sz w:val="22"/>
          <w:szCs w:val="22"/>
        </w:rPr>
        <w:t xml:space="preserve">.  London:  Oxford Press.  </w:t>
      </w:r>
      <w:r w:rsidR="00091501">
        <w:rPr>
          <w:sz w:val="22"/>
          <w:szCs w:val="22"/>
        </w:rPr>
        <w:t>(CANVAS)</w:t>
      </w:r>
    </w:p>
    <w:p w14:paraId="0C14B2C6" w14:textId="77777777" w:rsidR="00751B43" w:rsidRPr="00C25256" w:rsidRDefault="00751B43" w:rsidP="00862835">
      <w:pPr>
        <w:tabs>
          <w:tab w:val="left" w:pos="360"/>
          <w:tab w:val="left" w:pos="720"/>
          <w:tab w:val="left" w:pos="1080"/>
        </w:tabs>
        <w:ind w:left="360"/>
        <w:rPr>
          <w:sz w:val="22"/>
          <w:szCs w:val="22"/>
        </w:rPr>
      </w:pPr>
    </w:p>
    <w:p w14:paraId="209644FB" w14:textId="4FE83E52" w:rsidR="00763D87" w:rsidRDefault="00763D87" w:rsidP="00862835">
      <w:pPr>
        <w:ind w:left="360"/>
        <w:outlineLvl w:val="3"/>
        <w:rPr>
          <w:sz w:val="22"/>
          <w:szCs w:val="22"/>
        </w:rPr>
      </w:pPr>
      <w:r w:rsidRPr="003B46FC">
        <w:rPr>
          <w:sz w:val="22"/>
          <w:szCs w:val="22"/>
        </w:rPr>
        <w:t>Lockhart</w:t>
      </w:r>
      <w:r>
        <w:rPr>
          <w:sz w:val="22"/>
          <w:szCs w:val="22"/>
        </w:rPr>
        <w:t>,</w:t>
      </w:r>
      <w:r w:rsidRPr="003B46FC">
        <w:rPr>
          <w:sz w:val="22"/>
          <w:szCs w:val="22"/>
        </w:rPr>
        <w:t xml:space="preserve"> Chris</w:t>
      </w:r>
      <w:r w:rsidR="00862835">
        <w:rPr>
          <w:sz w:val="22"/>
          <w:szCs w:val="22"/>
        </w:rPr>
        <w:t xml:space="preserve"> </w:t>
      </w:r>
      <w:r>
        <w:rPr>
          <w:sz w:val="22"/>
          <w:szCs w:val="22"/>
        </w:rPr>
        <w:t xml:space="preserve">(2008). </w:t>
      </w:r>
      <w:r w:rsidRPr="003B46FC">
        <w:rPr>
          <w:sz w:val="22"/>
          <w:szCs w:val="22"/>
        </w:rPr>
        <w:t xml:space="preserve">The Life and Death of a Street Boy in East Africa: Everyday Violence in the </w:t>
      </w:r>
    </w:p>
    <w:p w14:paraId="11225404" w14:textId="74DBADC2" w:rsidR="00751B43" w:rsidRDefault="00763D87" w:rsidP="00763D87">
      <w:pPr>
        <w:ind w:firstLine="360"/>
        <w:outlineLvl w:val="3"/>
        <w:rPr>
          <w:sz w:val="22"/>
          <w:szCs w:val="22"/>
        </w:rPr>
      </w:pPr>
      <w:r w:rsidRPr="003B46FC">
        <w:rPr>
          <w:sz w:val="22"/>
          <w:szCs w:val="22"/>
        </w:rPr>
        <w:t>Time of AIDS</w:t>
      </w:r>
      <w:r>
        <w:rPr>
          <w:sz w:val="22"/>
          <w:szCs w:val="22"/>
        </w:rPr>
        <w:t>.  Medical Anthropology Quarterly 22 (1):  94-115.</w:t>
      </w:r>
      <w:r w:rsidRPr="00D478DF">
        <w:rPr>
          <w:sz w:val="22"/>
          <w:szCs w:val="22"/>
        </w:rPr>
        <w:t xml:space="preserve"> </w:t>
      </w:r>
      <w:hyperlink r:id="rId39" w:history="1">
        <w:r w:rsidR="00091501" w:rsidRPr="006B5E33">
          <w:rPr>
            <w:rStyle w:val="Hyperlink"/>
            <w:sz w:val="22"/>
            <w:szCs w:val="22"/>
          </w:rPr>
          <w:t>https://library.unt.edu/research/</w:t>
        </w:r>
      </w:hyperlink>
    </w:p>
    <w:p w14:paraId="41397402" w14:textId="77777777" w:rsidR="00425576" w:rsidRDefault="00425576" w:rsidP="00425576">
      <w:pPr>
        <w:tabs>
          <w:tab w:val="left" w:pos="360"/>
          <w:tab w:val="left" w:pos="720"/>
          <w:tab w:val="left" w:pos="1080"/>
        </w:tabs>
        <w:ind w:left="360"/>
        <w:rPr>
          <w:sz w:val="22"/>
          <w:szCs w:val="22"/>
        </w:rPr>
      </w:pPr>
    </w:p>
    <w:p w14:paraId="0D5664FC" w14:textId="4636A586" w:rsidR="00425576" w:rsidRPr="00425576" w:rsidRDefault="00425576" w:rsidP="00425576">
      <w:pPr>
        <w:tabs>
          <w:tab w:val="left" w:pos="360"/>
          <w:tab w:val="left" w:pos="720"/>
          <w:tab w:val="left" w:pos="1080"/>
        </w:tabs>
        <w:ind w:left="180"/>
        <w:rPr>
          <w:b/>
          <w:sz w:val="22"/>
          <w:szCs w:val="22"/>
        </w:rPr>
      </w:pPr>
      <w:r>
        <w:rPr>
          <w:b/>
          <w:sz w:val="22"/>
          <w:szCs w:val="22"/>
        </w:rPr>
        <w:t>Graduates:</w:t>
      </w:r>
    </w:p>
    <w:p w14:paraId="2B7876C7" w14:textId="24FBA4B7" w:rsidR="00425576" w:rsidRPr="00E30C1A" w:rsidRDefault="00425576" w:rsidP="00425576">
      <w:pPr>
        <w:tabs>
          <w:tab w:val="left" w:pos="360"/>
          <w:tab w:val="left" w:pos="720"/>
          <w:tab w:val="left" w:pos="1080"/>
        </w:tabs>
        <w:ind w:left="360"/>
        <w:rPr>
          <w:sz w:val="22"/>
          <w:szCs w:val="22"/>
        </w:rPr>
      </w:pPr>
      <w:r w:rsidRPr="00E30C1A">
        <w:rPr>
          <w:sz w:val="22"/>
          <w:szCs w:val="22"/>
        </w:rPr>
        <w:t xml:space="preserve">Marmot, </w:t>
      </w:r>
      <w:r>
        <w:rPr>
          <w:sz w:val="22"/>
          <w:szCs w:val="22"/>
        </w:rPr>
        <w:t>Michael (2015).  “</w:t>
      </w:r>
      <w:r w:rsidR="00A60A7A">
        <w:rPr>
          <w:sz w:val="22"/>
          <w:szCs w:val="22"/>
        </w:rPr>
        <w:t>Equity from the Start</w:t>
      </w:r>
      <w:r>
        <w:rPr>
          <w:sz w:val="22"/>
          <w:szCs w:val="22"/>
        </w:rPr>
        <w:t xml:space="preserve">.”  Chapter </w:t>
      </w:r>
      <w:r w:rsidR="00A60A7A">
        <w:rPr>
          <w:sz w:val="22"/>
          <w:szCs w:val="22"/>
        </w:rPr>
        <w:t>4</w:t>
      </w:r>
      <w:r>
        <w:rPr>
          <w:sz w:val="22"/>
          <w:szCs w:val="22"/>
        </w:rPr>
        <w:t xml:space="preserve"> from </w:t>
      </w:r>
      <w:proofErr w:type="gramStart"/>
      <w:r>
        <w:rPr>
          <w:sz w:val="22"/>
          <w:szCs w:val="22"/>
        </w:rPr>
        <w:t>The</w:t>
      </w:r>
      <w:proofErr w:type="gramEnd"/>
      <w:r>
        <w:rPr>
          <w:sz w:val="22"/>
          <w:szCs w:val="22"/>
        </w:rPr>
        <w:t xml:space="preserve"> Health Gap:  the Challenge of an Unequal World.  London:  Bloomsbury Press.</w:t>
      </w:r>
      <w:r w:rsidR="00091501">
        <w:rPr>
          <w:sz w:val="22"/>
          <w:szCs w:val="22"/>
        </w:rPr>
        <w:t xml:space="preserve"> (CANVAS)</w:t>
      </w:r>
    </w:p>
    <w:p w14:paraId="477189D5" w14:textId="77777777" w:rsidR="00425576" w:rsidRDefault="00425576" w:rsidP="00425576">
      <w:pPr>
        <w:tabs>
          <w:tab w:val="left" w:pos="360"/>
          <w:tab w:val="left" w:pos="720"/>
          <w:tab w:val="left" w:pos="1080"/>
        </w:tabs>
        <w:ind w:left="360"/>
        <w:rPr>
          <w:sz w:val="22"/>
          <w:szCs w:val="22"/>
        </w:rPr>
      </w:pPr>
    </w:p>
    <w:p w14:paraId="6CFDEA07" w14:textId="77777777" w:rsidR="00751B43" w:rsidRPr="003036D0" w:rsidRDefault="00751B43" w:rsidP="003036D0">
      <w:pPr>
        <w:pStyle w:val="ListParagraph"/>
        <w:tabs>
          <w:tab w:val="left" w:pos="360"/>
          <w:tab w:val="left" w:pos="720"/>
          <w:tab w:val="left" w:pos="1080"/>
        </w:tabs>
        <w:ind w:left="180"/>
        <w:rPr>
          <w:b/>
          <w:sz w:val="22"/>
          <w:szCs w:val="22"/>
        </w:rPr>
      </w:pPr>
      <w:r w:rsidRPr="003036D0">
        <w:rPr>
          <w:b/>
          <w:sz w:val="22"/>
          <w:szCs w:val="22"/>
        </w:rPr>
        <w:t>Assignment due for this Week</w:t>
      </w:r>
    </w:p>
    <w:p w14:paraId="640800CF" w14:textId="71705CE2" w:rsidR="00751B43" w:rsidRPr="00C25256" w:rsidRDefault="00751B43" w:rsidP="00751B43">
      <w:pPr>
        <w:pStyle w:val="ListParagraph"/>
        <w:tabs>
          <w:tab w:val="left" w:pos="360"/>
          <w:tab w:val="left" w:pos="720"/>
          <w:tab w:val="left" w:pos="1080"/>
        </w:tabs>
        <w:ind w:left="360"/>
        <w:rPr>
          <w:i/>
          <w:sz w:val="22"/>
          <w:szCs w:val="22"/>
        </w:rPr>
      </w:pPr>
      <w:r w:rsidRPr="00C25256">
        <w:rPr>
          <w:i/>
          <w:sz w:val="22"/>
          <w:szCs w:val="22"/>
        </w:rPr>
        <w:t xml:space="preserve">Go back to your issue or topic from Week </w:t>
      </w:r>
      <w:r w:rsidR="00567D7D">
        <w:rPr>
          <w:i/>
          <w:sz w:val="22"/>
          <w:szCs w:val="22"/>
        </w:rPr>
        <w:t>7</w:t>
      </w:r>
      <w:r w:rsidRPr="00C25256">
        <w:rPr>
          <w:i/>
          <w:sz w:val="22"/>
          <w:szCs w:val="22"/>
        </w:rPr>
        <w:t xml:space="preserve">.  After doing the readings for this week, write no more than 1 single spaced page about the role of poverty, racism, or health disparities in perpetuating or spreading the problem. Try to focus on both micro and macro levels.  Come to class ready to discuss!  Graduate students should be ready to discuss differences in perspectives, methods, theory, or goals between anthropology and public health on your topic.  </w:t>
      </w:r>
    </w:p>
    <w:p w14:paraId="2213DF31" w14:textId="3B1E728A" w:rsidR="00751B43" w:rsidRDefault="00751B43" w:rsidP="00751B43">
      <w:pPr>
        <w:tabs>
          <w:tab w:val="left" w:pos="360"/>
          <w:tab w:val="left" w:pos="720"/>
          <w:tab w:val="left" w:pos="1080"/>
        </w:tabs>
        <w:ind w:left="360"/>
        <w:rPr>
          <w:sz w:val="22"/>
          <w:szCs w:val="22"/>
        </w:rPr>
      </w:pPr>
    </w:p>
    <w:p w14:paraId="1A1CF618" w14:textId="03F858FF" w:rsidR="00A60A7A" w:rsidRDefault="00A60A7A" w:rsidP="00751B43">
      <w:pPr>
        <w:tabs>
          <w:tab w:val="left" w:pos="360"/>
          <w:tab w:val="left" w:pos="720"/>
          <w:tab w:val="left" w:pos="1080"/>
        </w:tabs>
        <w:ind w:left="360"/>
        <w:rPr>
          <w:i/>
          <w:sz w:val="22"/>
          <w:szCs w:val="22"/>
        </w:rPr>
      </w:pPr>
      <w:r w:rsidRPr="00567D7D">
        <w:rPr>
          <w:i/>
          <w:sz w:val="22"/>
          <w:szCs w:val="22"/>
        </w:rPr>
        <w:t xml:space="preserve">Graduate Students:  </w:t>
      </w:r>
      <w:r w:rsidR="00567D7D">
        <w:rPr>
          <w:i/>
          <w:sz w:val="22"/>
          <w:szCs w:val="22"/>
        </w:rPr>
        <w:t xml:space="preserve">Include an extra paragraph on the Marmot reading.  </w:t>
      </w:r>
      <w:r w:rsidRPr="00567D7D">
        <w:rPr>
          <w:i/>
          <w:sz w:val="22"/>
          <w:szCs w:val="22"/>
        </w:rPr>
        <w:t>Based on th</w:t>
      </w:r>
      <w:r w:rsidR="00567D7D">
        <w:rPr>
          <w:i/>
          <w:sz w:val="22"/>
          <w:szCs w:val="22"/>
        </w:rPr>
        <w:t>is</w:t>
      </w:r>
      <w:r w:rsidRPr="00567D7D">
        <w:rPr>
          <w:i/>
          <w:sz w:val="22"/>
          <w:szCs w:val="22"/>
        </w:rPr>
        <w:t xml:space="preserve"> reading, </w:t>
      </w:r>
      <w:r w:rsidR="00567D7D">
        <w:rPr>
          <w:i/>
          <w:sz w:val="22"/>
          <w:szCs w:val="22"/>
        </w:rPr>
        <w:t xml:space="preserve">two of you will </w:t>
      </w:r>
      <w:r w:rsidRPr="00567D7D">
        <w:rPr>
          <w:i/>
          <w:sz w:val="22"/>
          <w:szCs w:val="22"/>
        </w:rPr>
        <w:t>explain</w:t>
      </w:r>
      <w:r w:rsidR="00BC3BC9">
        <w:rPr>
          <w:i/>
          <w:sz w:val="22"/>
          <w:szCs w:val="22"/>
        </w:rPr>
        <w:t xml:space="preserve"> to the class</w:t>
      </w:r>
      <w:r w:rsidRPr="00567D7D">
        <w:rPr>
          <w:i/>
          <w:sz w:val="22"/>
          <w:szCs w:val="22"/>
        </w:rPr>
        <w:t xml:space="preserve"> </w:t>
      </w:r>
      <w:r w:rsidR="00BC3BC9">
        <w:rPr>
          <w:i/>
          <w:sz w:val="22"/>
          <w:szCs w:val="22"/>
        </w:rPr>
        <w:t>Marmot’s</w:t>
      </w:r>
      <w:r w:rsidR="00567D7D">
        <w:rPr>
          <w:i/>
          <w:sz w:val="22"/>
          <w:szCs w:val="22"/>
        </w:rPr>
        <w:t xml:space="preserve"> arguments on </w:t>
      </w:r>
      <w:r w:rsidRPr="00567D7D">
        <w:rPr>
          <w:i/>
          <w:sz w:val="22"/>
          <w:szCs w:val="22"/>
        </w:rPr>
        <w:t xml:space="preserve">the public health value of investing in early child development.  </w:t>
      </w:r>
      <w:r w:rsidR="00567D7D" w:rsidRPr="00567D7D">
        <w:rPr>
          <w:i/>
          <w:sz w:val="22"/>
          <w:szCs w:val="22"/>
          <w:highlight w:val="yellow"/>
        </w:rPr>
        <w:t>Week 6 of this.</w:t>
      </w:r>
      <w:r w:rsidR="00567D7D">
        <w:rPr>
          <w:i/>
          <w:sz w:val="22"/>
          <w:szCs w:val="22"/>
        </w:rPr>
        <w:t xml:space="preserve">  </w:t>
      </w:r>
    </w:p>
    <w:p w14:paraId="495F7B09" w14:textId="77777777" w:rsidR="003036D0" w:rsidRPr="00567D7D" w:rsidRDefault="003036D0" w:rsidP="00751B43">
      <w:pPr>
        <w:tabs>
          <w:tab w:val="left" w:pos="360"/>
          <w:tab w:val="left" w:pos="720"/>
          <w:tab w:val="left" w:pos="1080"/>
        </w:tabs>
        <w:ind w:left="360"/>
        <w:rPr>
          <w:i/>
          <w:sz w:val="22"/>
          <w:szCs w:val="22"/>
        </w:rPr>
      </w:pPr>
    </w:p>
    <w:p w14:paraId="6F66140B" w14:textId="0B0C1641" w:rsidR="00751B43" w:rsidRPr="00C25256" w:rsidRDefault="003036D0" w:rsidP="003036D0">
      <w:pPr>
        <w:tabs>
          <w:tab w:val="left" w:pos="360"/>
          <w:tab w:val="left" w:pos="720"/>
          <w:tab w:val="left" w:pos="1080"/>
        </w:tabs>
        <w:ind w:left="180"/>
        <w:rPr>
          <w:sz w:val="22"/>
          <w:szCs w:val="22"/>
        </w:rPr>
      </w:pPr>
      <w:r w:rsidRPr="003036D0">
        <w:rPr>
          <w:b/>
          <w:sz w:val="22"/>
          <w:szCs w:val="22"/>
        </w:rPr>
        <w:t>Project:</w:t>
      </w:r>
      <w:r>
        <w:rPr>
          <w:sz w:val="22"/>
          <w:szCs w:val="22"/>
        </w:rPr>
        <w:t xml:space="preserve">  Your second transcribed interview will be due today.  </w:t>
      </w:r>
    </w:p>
    <w:p w14:paraId="3BF37630" w14:textId="4526A82A" w:rsidR="00751B43" w:rsidRDefault="00751B43" w:rsidP="005C772F">
      <w:pPr>
        <w:pBdr>
          <w:bottom w:val="single" w:sz="12" w:space="1" w:color="auto"/>
        </w:pBdr>
        <w:tabs>
          <w:tab w:val="left" w:pos="360"/>
          <w:tab w:val="left" w:pos="720"/>
          <w:tab w:val="left" w:pos="1080"/>
        </w:tabs>
        <w:ind w:left="360" w:hanging="360"/>
        <w:rPr>
          <w:b/>
          <w:sz w:val="22"/>
          <w:szCs w:val="22"/>
        </w:rPr>
      </w:pPr>
    </w:p>
    <w:p w14:paraId="6AECC88E" w14:textId="77777777" w:rsidR="00DD644F" w:rsidRDefault="00DD644F" w:rsidP="005C772F">
      <w:pPr>
        <w:tabs>
          <w:tab w:val="left" w:pos="360"/>
          <w:tab w:val="left" w:pos="720"/>
          <w:tab w:val="left" w:pos="1080"/>
        </w:tabs>
        <w:ind w:left="360" w:hanging="360"/>
        <w:rPr>
          <w:b/>
          <w:sz w:val="22"/>
          <w:szCs w:val="22"/>
        </w:rPr>
      </w:pPr>
    </w:p>
    <w:p w14:paraId="68BD978A" w14:textId="77777777" w:rsidR="00091501" w:rsidRPr="00C25256" w:rsidRDefault="00091501" w:rsidP="005C772F">
      <w:pPr>
        <w:tabs>
          <w:tab w:val="left" w:pos="360"/>
          <w:tab w:val="left" w:pos="720"/>
          <w:tab w:val="left" w:pos="1080"/>
        </w:tabs>
        <w:ind w:left="360" w:hanging="360"/>
        <w:rPr>
          <w:b/>
          <w:sz w:val="22"/>
          <w:szCs w:val="22"/>
        </w:rPr>
      </w:pPr>
    </w:p>
    <w:p w14:paraId="7CAA03B1" w14:textId="22EC7315" w:rsidR="00D402B5" w:rsidRPr="00C25256" w:rsidRDefault="00444751" w:rsidP="00DD644F">
      <w:pPr>
        <w:shd w:val="clear" w:color="auto" w:fill="F2F2F2" w:themeFill="background1" w:themeFillShade="F2"/>
        <w:tabs>
          <w:tab w:val="left" w:pos="360"/>
          <w:tab w:val="left" w:pos="720"/>
          <w:tab w:val="left" w:pos="1080"/>
        </w:tabs>
        <w:ind w:left="360" w:hanging="360"/>
        <w:rPr>
          <w:sz w:val="22"/>
          <w:szCs w:val="22"/>
        </w:rPr>
      </w:pPr>
      <w:r w:rsidRPr="00C25256">
        <w:rPr>
          <w:b/>
          <w:sz w:val="22"/>
          <w:szCs w:val="22"/>
        </w:rPr>
        <w:t xml:space="preserve"> </w:t>
      </w:r>
      <w:r w:rsidR="00ED0E9D" w:rsidRPr="00C25256">
        <w:rPr>
          <w:b/>
          <w:sz w:val="22"/>
          <w:szCs w:val="22"/>
        </w:rPr>
        <w:t xml:space="preserve">Week 10 (March 25):  </w:t>
      </w:r>
      <w:r w:rsidR="003D32C3" w:rsidRPr="00C25256">
        <w:rPr>
          <w:b/>
          <w:sz w:val="22"/>
          <w:szCs w:val="22"/>
        </w:rPr>
        <w:t>Gender</w:t>
      </w:r>
      <w:r w:rsidR="00B2767E" w:rsidRPr="00C25256">
        <w:rPr>
          <w:b/>
          <w:sz w:val="22"/>
          <w:szCs w:val="22"/>
        </w:rPr>
        <w:t>, Intersectionality,</w:t>
      </w:r>
      <w:r w:rsidR="003D32C3" w:rsidRPr="00C25256">
        <w:rPr>
          <w:b/>
          <w:sz w:val="22"/>
          <w:szCs w:val="22"/>
        </w:rPr>
        <w:t xml:space="preserve"> and Health</w:t>
      </w:r>
      <w:r w:rsidR="003D32C3" w:rsidRPr="00C25256">
        <w:rPr>
          <w:sz w:val="22"/>
          <w:szCs w:val="22"/>
        </w:rPr>
        <w:tab/>
      </w:r>
      <w:r w:rsidR="0004102A" w:rsidRPr="00C25256">
        <w:rPr>
          <w:i/>
          <w:sz w:val="22"/>
          <w:szCs w:val="22"/>
        </w:rPr>
        <w:t>(SfAA Conference March 17-21)</w:t>
      </w:r>
    </w:p>
    <w:p w14:paraId="7A803F42" w14:textId="77777777" w:rsidR="00D402B5" w:rsidRPr="00C25256" w:rsidRDefault="00D402B5" w:rsidP="00DD644F">
      <w:pPr>
        <w:shd w:val="clear" w:color="auto" w:fill="F2F2F2" w:themeFill="background1" w:themeFillShade="F2"/>
        <w:tabs>
          <w:tab w:val="left" w:pos="360"/>
          <w:tab w:val="left" w:pos="720"/>
          <w:tab w:val="left" w:pos="1080"/>
        </w:tabs>
        <w:ind w:left="360"/>
        <w:rPr>
          <w:sz w:val="22"/>
          <w:szCs w:val="22"/>
        </w:rPr>
      </w:pPr>
    </w:p>
    <w:p w14:paraId="37E95AA8" w14:textId="0E47C04B" w:rsidR="00C443A2" w:rsidRPr="00C25256" w:rsidRDefault="00C443A2" w:rsidP="00AD5AEA">
      <w:pPr>
        <w:tabs>
          <w:tab w:val="left" w:pos="360"/>
          <w:tab w:val="left" w:pos="720"/>
          <w:tab w:val="left" w:pos="1080"/>
        </w:tabs>
        <w:rPr>
          <w:b/>
          <w:sz w:val="22"/>
          <w:szCs w:val="22"/>
        </w:rPr>
      </w:pPr>
      <w:r w:rsidRPr="00C25256">
        <w:rPr>
          <w:b/>
          <w:sz w:val="22"/>
          <w:szCs w:val="22"/>
        </w:rPr>
        <w:t xml:space="preserve">Readings:  </w:t>
      </w:r>
    </w:p>
    <w:p w14:paraId="2A64852A" w14:textId="739176AD" w:rsidR="00C443A2" w:rsidRDefault="00C443A2" w:rsidP="00E22B91">
      <w:pPr>
        <w:tabs>
          <w:tab w:val="left" w:pos="360"/>
          <w:tab w:val="left" w:pos="720"/>
          <w:tab w:val="left" w:pos="1080"/>
        </w:tabs>
        <w:autoSpaceDE w:val="0"/>
        <w:autoSpaceDN w:val="0"/>
        <w:adjustRightInd w:val="0"/>
        <w:ind w:left="180"/>
        <w:rPr>
          <w:sz w:val="22"/>
          <w:szCs w:val="22"/>
        </w:rPr>
      </w:pPr>
      <w:r w:rsidRPr="00C25256">
        <w:rPr>
          <w:sz w:val="22"/>
          <w:szCs w:val="22"/>
        </w:rPr>
        <w:t>Bowleg, Lisa</w:t>
      </w:r>
      <w:r w:rsidR="00567D7D">
        <w:rPr>
          <w:sz w:val="22"/>
          <w:szCs w:val="22"/>
        </w:rPr>
        <w:t xml:space="preserve"> (</w:t>
      </w:r>
      <w:r w:rsidRPr="00C25256">
        <w:rPr>
          <w:sz w:val="22"/>
          <w:szCs w:val="22"/>
        </w:rPr>
        <w:t>2012</w:t>
      </w:r>
      <w:r w:rsidR="00567D7D">
        <w:rPr>
          <w:sz w:val="22"/>
          <w:szCs w:val="22"/>
        </w:rPr>
        <w:t xml:space="preserve">).  </w:t>
      </w:r>
      <w:r w:rsidRPr="00C25256">
        <w:rPr>
          <w:sz w:val="22"/>
          <w:szCs w:val="22"/>
        </w:rPr>
        <w:t xml:space="preserve">The Problem </w:t>
      </w:r>
      <w:proofErr w:type="gramStart"/>
      <w:r w:rsidRPr="00C25256">
        <w:rPr>
          <w:sz w:val="22"/>
          <w:szCs w:val="22"/>
        </w:rPr>
        <w:t>With</w:t>
      </w:r>
      <w:proofErr w:type="gramEnd"/>
      <w:r w:rsidRPr="00C25256">
        <w:rPr>
          <w:sz w:val="22"/>
          <w:szCs w:val="22"/>
        </w:rPr>
        <w:t xml:space="preserve"> the Phrase Women and Minorities: Intersectionality—an Important Theoretical Framework for Public Health. </w:t>
      </w:r>
      <w:r w:rsidRPr="00C25256">
        <w:rPr>
          <w:i/>
          <w:sz w:val="22"/>
          <w:szCs w:val="22"/>
        </w:rPr>
        <w:t>American Journal of Public Health</w:t>
      </w:r>
      <w:r w:rsidRPr="00C25256">
        <w:rPr>
          <w:sz w:val="22"/>
          <w:szCs w:val="22"/>
        </w:rPr>
        <w:t xml:space="preserve">: 102(7): 1267-1273. </w:t>
      </w:r>
      <w:hyperlink r:id="rId40" w:history="1">
        <w:r w:rsidR="00091501" w:rsidRPr="006B5E33">
          <w:rPr>
            <w:rStyle w:val="Hyperlink"/>
            <w:sz w:val="22"/>
            <w:szCs w:val="22"/>
          </w:rPr>
          <w:t>https://library.unt.edu/research/</w:t>
        </w:r>
      </w:hyperlink>
    </w:p>
    <w:p w14:paraId="59113322" w14:textId="77777777" w:rsidR="00567D7D" w:rsidRPr="00C25256" w:rsidRDefault="00567D7D" w:rsidP="00567D7D">
      <w:pPr>
        <w:tabs>
          <w:tab w:val="left" w:pos="360"/>
          <w:tab w:val="left" w:pos="720"/>
          <w:tab w:val="left" w:pos="1080"/>
        </w:tabs>
        <w:autoSpaceDE w:val="0"/>
        <w:autoSpaceDN w:val="0"/>
        <w:adjustRightInd w:val="0"/>
        <w:rPr>
          <w:sz w:val="22"/>
          <w:szCs w:val="22"/>
        </w:rPr>
      </w:pPr>
    </w:p>
    <w:p w14:paraId="543B21B4" w14:textId="20BF4AEE" w:rsidR="006B5E33" w:rsidRPr="006B5E33" w:rsidRDefault="006B5E33" w:rsidP="00AD5AEA">
      <w:pPr>
        <w:rPr>
          <w:b/>
          <w:sz w:val="22"/>
          <w:szCs w:val="22"/>
        </w:rPr>
      </w:pPr>
      <w:r w:rsidRPr="006B5E33">
        <w:rPr>
          <w:b/>
          <w:sz w:val="22"/>
          <w:szCs w:val="22"/>
        </w:rPr>
        <w:t xml:space="preserve">Choose:  </w:t>
      </w:r>
    </w:p>
    <w:p w14:paraId="210A9493" w14:textId="30F5CAEE" w:rsidR="00AD5AEA" w:rsidRDefault="00AD5AEA" w:rsidP="00697801">
      <w:pPr>
        <w:ind w:left="180"/>
        <w:rPr>
          <w:sz w:val="22"/>
          <w:szCs w:val="22"/>
        </w:rPr>
      </w:pPr>
      <w:r>
        <w:rPr>
          <w:sz w:val="22"/>
          <w:szCs w:val="22"/>
        </w:rPr>
        <w:t xml:space="preserve">Padilla, Mark (2009).  The Limits of “Heterosexual AIDS”: Ethnographic Research on Tourism and Male Sexual Labor in the Dominican Republic.  </w:t>
      </w:r>
      <w:r w:rsidRPr="00F37B6E">
        <w:rPr>
          <w:i/>
          <w:sz w:val="22"/>
          <w:szCs w:val="22"/>
        </w:rPr>
        <w:t xml:space="preserve">In </w:t>
      </w:r>
      <w:r w:rsidRPr="00F37B6E">
        <w:rPr>
          <w:bCs/>
          <w:sz w:val="22"/>
          <w:szCs w:val="22"/>
        </w:rPr>
        <w:t>Anthropology in Public Health:</w:t>
      </w:r>
      <w:r w:rsidRPr="00F37B6E">
        <w:rPr>
          <w:b/>
          <w:bCs/>
          <w:sz w:val="22"/>
          <w:szCs w:val="22"/>
        </w:rPr>
        <w:t xml:space="preserve">  </w:t>
      </w:r>
      <w:r w:rsidRPr="00F37B6E">
        <w:rPr>
          <w:sz w:val="22"/>
          <w:szCs w:val="22"/>
        </w:rPr>
        <w:t>Bridging Differences in Culture and Society Robert A. Hahn</w:t>
      </w:r>
      <w:r>
        <w:rPr>
          <w:sz w:val="22"/>
          <w:szCs w:val="22"/>
        </w:rPr>
        <w:t xml:space="preserve"> and Marcia </w:t>
      </w:r>
      <w:proofErr w:type="spellStart"/>
      <w:r>
        <w:rPr>
          <w:sz w:val="22"/>
          <w:szCs w:val="22"/>
        </w:rPr>
        <w:t>Inhorn</w:t>
      </w:r>
      <w:proofErr w:type="spellEnd"/>
      <w:r w:rsidRPr="00F37B6E">
        <w:rPr>
          <w:sz w:val="22"/>
          <w:szCs w:val="22"/>
        </w:rPr>
        <w:t>, ed</w:t>
      </w:r>
      <w:r>
        <w:rPr>
          <w:sz w:val="22"/>
          <w:szCs w:val="22"/>
        </w:rPr>
        <w:t>s</w:t>
      </w:r>
      <w:r w:rsidRPr="00F37B6E">
        <w:rPr>
          <w:sz w:val="22"/>
          <w:szCs w:val="22"/>
        </w:rPr>
        <w:t xml:space="preserve">.  </w:t>
      </w:r>
      <w:r>
        <w:rPr>
          <w:sz w:val="22"/>
          <w:szCs w:val="22"/>
        </w:rPr>
        <w:t xml:space="preserve">pp. </w:t>
      </w:r>
      <w:r w:rsidR="00DA104B">
        <w:rPr>
          <w:sz w:val="22"/>
          <w:szCs w:val="22"/>
        </w:rPr>
        <w:t>1</w:t>
      </w:r>
      <w:r>
        <w:rPr>
          <w:sz w:val="22"/>
          <w:szCs w:val="22"/>
        </w:rPr>
        <w:t>42-164</w:t>
      </w:r>
      <w:r w:rsidRPr="00F37B6E">
        <w:rPr>
          <w:sz w:val="22"/>
          <w:szCs w:val="22"/>
        </w:rPr>
        <w:t>.  (</w:t>
      </w:r>
      <w:r w:rsidR="006B5E33">
        <w:rPr>
          <w:sz w:val="22"/>
          <w:szCs w:val="22"/>
        </w:rPr>
        <w:t>CANVAS)</w:t>
      </w:r>
    </w:p>
    <w:p w14:paraId="52768876" w14:textId="285DFA99" w:rsidR="00AD5AEA" w:rsidRDefault="00AD5AEA" w:rsidP="00697801">
      <w:pPr>
        <w:tabs>
          <w:tab w:val="left" w:pos="360"/>
          <w:tab w:val="left" w:pos="720"/>
          <w:tab w:val="left" w:pos="1080"/>
        </w:tabs>
        <w:ind w:left="180"/>
        <w:rPr>
          <w:sz w:val="22"/>
          <w:szCs w:val="22"/>
        </w:rPr>
      </w:pPr>
    </w:p>
    <w:p w14:paraId="1A3FADEA" w14:textId="4355ECC8" w:rsidR="00DA104B" w:rsidRDefault="00DA104B" w:rsidP="00697801">
      <w:pPr>
        <w:ind w:left="180"/>
        <w:rPr>
          <w:sz w:val="22"/>
          <w:szCs w:val="22"/>
        </w:rPr>
      </w:pPr>
      <w:proofErr w:type="spellStart"/>
      <w:r>
        <w:rPr>
          <w:sz w:val="22"/>
          <w:szCs w:val="22"/>
        </w:rPr>
        <w:t>Gruenbaum</w:t>
      </w:r>
      <w:proofErr w:type="spellEnd"/>
      <w:r>
        <w:rPr>
          <w:sz w:val="22"/>
          <w:szCs w:val="22"/>
        </w:rPr>
        <w:t xml:space="preserve">, Ellen (2009).  Honorable Mutilation? Changing Responses to Female Genital Cutting in Sudan.  </w:t>
      </w:r>
      <w:r w:rsidRPr="00F37B6E">
        <w:rPr>
          <w:i/>
          <w:sz w:val="22"/>
          <w:szCs w:val="22"/>
        </w:rPr>
        <w:t xml:space="preserve">In </w:t>
      </w:r>
      <w:r w:rsidRPr="00F37B6E">
        <w:rPr>
          <w:bCs/>
          <w:sz w:val="22"/>
          <w:szCs w:val="22"/>
        </w:rPr>
        <w:t>Anthropology in Public Health:</w:t>
      </w:r>
      <w:r w:rsidRPr="00F37B6E">
        <w:rPr>
          <w:b/>
          <w:bCs/>
          <w:sz w:val="22"/>
          <w:szCs w:val="22"/>
        </w:rPr>
        <w:t xml:space="preserve">  </w:t>
      </w:r>
      <w:r w:rsidRPr="00F37B6E">
        <w:rPr>
          <w:sz w:val="22"/>
          <w:szCs w:val="22"/>
        </w:rPr>
        <w:t xml:space="preserve">Bridging Differences in Culture and Society Robert A. </w:t>
      </w:r>
    </w:p>
    <w:p w14:paraId="3863905B" w14:textId="5F5980C0" w:rsidR="00AD5AEA" w:rsidRDefault="00DA104B" w:rsidP="00697801">
      <w:pPr>
        <w:tabs>
          <w:tab w:val="left" w:pos="360"/>
          <w:tab w:val="left" w:pos="720"/>
          <w:tab w:val="left" w:pos="1080"/>
        </w:tabs>
        <w:ind w:left="180"/>
        <w:rPr>
          <w:sz w:val="22"/>
          <w:szCs w:val="22"/>
        </w:rPr>
      </w:pPr>
      <w:r w:rsidRPr="00F37B6E">
        <w:rPr>
          <w:sz w:val="22"/>
          <w:szCs w:val="22"/>
        </w:rPr>
        <w:t>Hahn</w:t>
      </w:r>
      <w:r>
        <w:rPr>
          <w:sz w:val="22"/>
          <w:szCs w:val="22"/>
        </w:rPr>
        <w:t xml:space="preserve"> and Marcia </w:t>
      </w:r>
      <w:proofErr w:type="spellStart"/>
      <w:r>
        <w:rPr>
          <w:sz w:val="22"/>
          <w:szCs w:val="22"/>
        </w:rPr>
        <w:t>Inhorn</w:t>
      </w:r>
      <w:proofErr w:type="spellEnd"/>
      <w:r w:rsidRPr="00F37B6E">
        <w:rPr>
          <w:sz w:val="22"/>
          <w:szCs w:val="22"/>
        </w:rPr>
        <w:t>, ed</w:t>
      </w:r>
      <w:r>
        <w:rPr>
          <w:sz w:val="22"/>
          <w:szCs w:val="22"/>
        </w:rPr>
        <w:t>s</w:t>
      </w:r>
      <w:r w:rsidRPr="00F37B6E">
        <w:rPr>
          <w:sz w:val="22"/>
          <w:szCs w:val="22"/>
        </w:rPr>
        <w:t xml:space="preserve">.  </w:t>
      </w:r>
      <w:r>
        <w:rPr>
          <w:sz w:val="22"/>
          <w:szCs w:val="22"/>
        </w:rPr>
        <w:t>pp. 397-421</w:t>
      </w:r>
      <w:r w:rsidRPr="00F37B6E">
        <w:rPr>
          <w:sz w:val="22"/>
          <w:szCs w:val="22"/>
        </w:rPr>
        <w:t xml:space="preserve">.  </w:t>
      </w:r>
      <w:r w:rsidR="006B5E33" w:rsidRPr="00F37B6E">
        <w:rPr>
          <w:sz w:val="22"/>
          <w:szCs w:val="22"/>
        </w:rPr>
        <w:t>(</w:t>
      </w:r>
      <w:r w:rsidR="006B5E33">
        <w:rPr>
          <w:sz w:val="22"/>
          <w:szCs w:val="22"/>
        </w:rPr>
        <w:t>CANVAS)</w:t>
      </w:r>
    </w:p>
    <w:p w14:paraId="4653A9CB" w14:textId="12A59D8D" w:rsidR="00DA104B" w:rsidRDefault="00DA104B" w:rsidP="00697801">
      <w:pPr>
        <w:tabs>
          <w:tab w:val="left" w:pos="360"/>
          <w:tab w:val="left" w:pos="720"/>
          <w:tab w:val="left" w:pos="1080"/>
        </w:tabs>
        <w:ind w:left="180"/>
        <w:rPr>
          <w:sz w:val="22"/>
          <w:szCs w:val="22"/>
        </w:rPr>
      </w:pPr>
    </w:p>
    <w:p w14:paraId="6E75A4BC" w14:textId="25181A61" w:rsidR="006B5E33" w:rsidRPr="006B5E33" w:rsidRDefault="00DA104B" w:rsidP="00697801">
      <w:pPr>
        <w:ind w:left="180"/>
        <w:rPr>
          <w:sz w:val="22"/>
          <w:szCs w:val="22"/>
        </w:rPr>
      </w:pPr>
      <w:proofErr w:type="spellStart"/>
      <w:r w:rsidRPr="005D0D7B">
        <w:rPr>
          <w:sz w:val="22"/>
          <w:szCs w:val="22"/>
        </w:rPr>
        <w:t>Reczek</w:t>
      </w:r>
      <w:proofErr w:type="spellEnd"/>
      <w:r>
        <w:rPr>
          <w:sz w:val="22"/>
          <w:szCs w:val="22"/>
        </w:rPr>
        <w:t xml:space="preserve">, Corinne, and Debra </w:t>
      </w:r>
      <w:proofErr w:type="spellStart"/>
      <w:proofErr w:type="gramStart"/>
      <w:r>
        <w:rPr>
          <w:sz w:val="22"/>
          <w:szCs w:val="22"/>
        </w:rPr>
        <w:t>Umberson</w:t>
      </w:r>
      <w:proofErr w:type="spellEnd"/>
      <w:r>
        <w:rPr>
          <w:sz w:val="22"/>
          <w:szCs w:val="22"/>
        </w:rPr>
        <w:t xml:space="preserve">  (</w:t>
      </w:r>
      <w:proofErr w:type="gramEnd"/>
      <w:r>
        <w:rPr>
          <w:sz w:val="22"/>
          <w:szCs w:val="22"/>
        </w:rPr>
        <w:t xml:space="preserve">2012).  </w:t>
      </w:r>
      <w:r w:rsidRPr="005D0D7B">
        <w:rPr>
          <w:sz w:val="22"/>
          <w:szCs w:val="22"/>
        </w:rPr>
        <w:t>Gender, health behavior, and intimate relationships: Lesbian, gay, and straight contexts</w:t>
      </w:r>
      <w:r>
        <w:rPr>
          <w:sz w:val="22"/>
          <w:szCs w:val="22"/>
        </w:rPr>
        <w:t>.  S</w:t>
      </w:r>
      <w:r w:rsidRPr="005D0D7B">
        <w:rPr>
          <w:sz w:val="22"/>
          <w:szCs w:val="22"/>
        </w:rPr>
        <w:t>ocial Science &amp; Medicine 74</w:t>
      </w:r>
      <w:r>
        <w:rPr>
          <w:sz w:val="22"/>
          <w:szCs w:val="22"/>
        </w:rPr>
        <w:t>(</w:t>
      </w:r>
      <w:r w:rsidRPr="005D0D7B">
        <w:rPr>
          <w:sz w:val="22"/>
          <w:szCs w:val="22"/>
        </w:rPr>
        <w:t>11</w:t>
      </w:r>
      <w:r>
        <w:rPr>
          <w:sz w:val="22"/>
          <w:szCs w:val="22"/>
        </w:rPr>
        <w:t>):</w:t>
      </w:r>
      <w:r w:rsidRPr="005D0D7B">
        <w:rPr>
          <w:sz w:val="22"/>
          <w:szCs w:val="22"/>
        </w:rPr>
        <w:t xml:space="preserve"> 1783–1790</w:t>
      </w:r>
      <w:r w:rsidR="006B5E33">
        <w:rPr>
          <w:sz w:val="22"/>
          <w:szCs w:val="22"/>
        </w:rPr>
        <w:t xml:space="preserve"> </w:t>
      </w:r>
      <w:hyperlink r:id="rId41" w:history="1">
        <w:r w:rsidR="006B5E33" w:rsidRPr="006B5E33">
          <w:rPr>
            <w:rStyle w:val="Hyperlink"/>
            <w:sz w:val="22"/>
            <w:szCs w:val="22"/>
          </w:rPr>
          <w:t>https://library.unt.edu/research/</w:t>
        </w:r>
      </w:hyperlink>
    </w:p>
    <w:p w14:paraId="71656C26" w14:textId="77777777" w:rsidR="00DA104B" w:rsidRDefault="00DA104B" w:rsidP="00697801">
      <w:pPr>
        <w:ind w:left="180"/>
        <w:rPr>
          <w:sz w:val="22"/>
          <w:szCs w:val="22"/>
        </w:rPr>
      </w:pPr>
    </w:p>
    <w:p w14:paraId="7699F24D" w14:textId="07AD2C2E" w:rsidR="00DA104B" w:rsidRDefault="00DA104B" w:rsidP="00697801">
      <w:pPr>
        <w:ind w:left="180"/>
        <w:rPr>
          <w:sz w:val="22"/>
          <w:szCs w:val="22"/>
        </w:rPr>
      </w:pPr>
      <w:r>
        <w:rPr>
          <w:sz w:val="22"/>
          <w:szCs w:val="22"/>
        </w:rPr>
        <w:t xml:space="preserve">Berry, </w:t>
      </w:r>
      <w:proofErr w:type="gramStart"/>
      <w:r>
        <w:rPr>
          <w:sz w:val="22"/>
          <w:szCs w:val="22"/>
        </w:rPr>
        <w:t>Nicole  (</w:t>
      </w:r>
      <w:proofErr w:type="gramEnd"/>
      <w:r>
        <w:rPr>
          <w:sz w:val="22"/>
          <w:szCs w:val="22"/>
        </w:rPr>
        <w:t xml:space="preserve">2009).  Making Pregnancy Safer for Women around the World: The Example of Safe Motherhood and Maternal Death in Guatemala.  </w:t>
      </w:r>
      <w:r w:rsidRPr="00F37B6E">
        <w:rPr>
          <w:i/>
          <w:sz w:val="22"/>
          <w:szCs w:val="22"/>
        </w:rPr>
        <w:t xml:space="preserve">In </w:t>
      </w:r>
      <w:r w:rsidRPr="00F37B6E">
        <w:rPr>
          <w:bCs/>
          <w:sz w:val="22"/>
          <w:szCs w:val="22"/>
        </w:rPr>
        <w:t>Anthropology in Public Health:</w:t>
      </w:r>
      <w:r w:rsidRPr="00F37B6E">
        <w:rPr>
          <w:b/>
          <w:bCs/>
          <w:sz w:val="22"/>
          <w:szCs w:val="22"/>
        </w:rPr>
        <w:t xml:space="preserve">  </w:t>
      </w:r>
      <w:r w:rsidRPr="00F37B6E">
        <w:rPr>
          <w:sz w:val="22"/>
          <w:szCs w:val="22"/>
        </w:rPr>
        <w:t>Bridging Differences in Culture and Society Robert A. Hahn</w:t>
      </w:r>
      <w:r>
        <w:rPr>
          <w:sz w:val="22"/>
          <w:szCs w:val="22"/>
        </w:rPr>
        <w:t xml:space="preserve"> and Marcia </w:t>
      </w:r>
      <w:proofErr w:type="spellStart"/>
      <w:r>
        <w:rPr>
          <w:sz w:val="22"/>
          <w:szCs w:val="22"/>
        </w:rPr>
        <w:t>Inhorn</w:t>
      </w:r>
      <w:proofErr w:type="spellEnd"/>
      <w:r w:rsidRPr="00F37B6E">
        <w:rPr>
          <w:sz w:val="22"/>
          <w:szCs w:val="22"/>
        </w:rPr>
        <w:t>, ed</w:t>
      </w:r>
      <w:r>
        <w:rPr>
          <w:sz w:val="22"/>
          <w:szCs w:val="22"/>
        </w:rPr>
        <w:t>s</w:t>
      </w:r>
      <w:r w:rsidRPr="00F37B6E">
        <w:rPr>
          <w:sz w:val="22"/>
          <w:szCs w:val="22"/>
        </w:rPr>
        <w:t xml:space="preserve">.  </w:t>
      </w:r>
      <w:r>
        <w:rPr>
          <w:sz w:val="22"/>
          <w:szCs w:val="22"/>
        </w:rPr>
        <w:t>pp. 422-446</w:t>
      </w:r>
      <w:r w:rsidRPr="00F37B6E">
        <w:rPr>
          <w:sz w:val="22"/>
          <w:szCs w:val="22"/>
        </w:rPr>
        <w:t xml:space="preserve">.  </w:t>
      </w:r>
      <w:r w:rsidR="006B5E33" w:rsidRPr="00F37B6E">
        <w:rPr>
          <w:sz w:val="22"/>
          <w:szCs w:val="22"/>
        </w:rPr>
        <w:t>(</w:t>
      </w:r>
      <w:r w:rsidR="006B5E33">
        <w:rPr>
          <w:sz w:val="22"/>
          <w:szCs w:val="22"/>
        </w:rPr>
        <w:t>CANVAS)</w:t>
      </w:r>
    </w:p>
    <w:p w14:paraId="4F9D2946" w14:textId="5B453620" w:rsidR="006B5E33" w:rsidRDefault="006B5E33" w:rsidP="00697801">
      <w:pPr>
        <w:ind w:left="180"/>
        <w:rPr>
          <w:sz w:val="22"/>
          <w:szCs w:val="22"/>
        </w:rPr>
      </w:pPr>
    </w:p>
    <w:p w14:paraId="093A3F59" w14:textId="28B29B52" w:rsidR="006B5E33" w:rsidRDefault="006B5E33" w:rsidP="00697801">
      <w:pPr>
        <w:ind w:left="180"/>
        <w:rPr>
          <w:sz w:val="22"/>
          <w:szCs w:val="22"/>
        </w:rPr>
      </w:pPr>
      <w:proofErr w:type="spellStart"/>
      <w:r>
        <w:rPr>
          <w:sz w:val="22"/>
          <w:szCs w:val="22"/>
        </w:rPr>
        <w:t>Yount</w:t>
      </w:r>
      <w:proofErr w:type="spellEnd"/>
      <w:r>
        <w:rPr>
          <w:sz w:val="22"/>
          <w:szCs w:val="22"/>
        </w:rPr>
        <w:t xml:space="preserve">, K., E. Higgins, K. </w:t>
      </w:r>
      <w:proofErr w:type="spellStart"/>
      <w:r>
        <w:rPr>
          <w:sz w:val="22"/>
          <w:szCs w:val="22"/>
        </w:rPr>
        <w:t>VanderEnde</w:t>
      </w:r>
      <w:proofErr w:type="spellEnd"/>
      <w:r>
        <w:rPr>
          <w:sz w:val="22"/>
          <w:szCs w:val="22"/>
        </w:rPr>
        <w:t xml:space="preserve"> (2015).  Men’s Perpetration of Intimate Partner Violence in Vietnam:  Gendered Social Learning and the Challenges of Masculinity Men and Masculinities 19 (1): 64-84.  </w:t>
      </w:r>
      <w:hyperlink r:id="rId42" w:history="1">
        <w:r w:rsidRPr="006B5E33">
          <w:rPr>
            <w:rStyle w:val="Hyperlink"/>
            <w:sz w:val="22"/>
            <w:szCs w:val="22"/>
          </w:rPr>
          <w:t>https://library.unt.edu/research/</w:t>
        </w:r>
      </w:hyperlink>
    </w:p>
    <w:p w14:paraId="1898B1E7" w14:textId="7D30A3E3" w:rsidR="00AD5AEA" w:rsidRDefault="00AD5AEA" w:rsidP="00AD5AEA">
      <w:pPr>
        <w:tabs>
          <w:tab w:val="left" w:pos="360"/>
          <w:tab w:val="left" w:pos="720"/>
          <w:tab w:val="left" w:pos="1080"/>
        </w:tabs>
        <w:rPr>
          <w:sz w:val="22"/>
          <w:szCs w:val="22"/>
        </w:rPr>
      </w:pPr>
    </w:p>
    <w:p w14:paraId="11732B46" w14:textId="4F4691CC" w:rsidR="00E22B91" w:rsidRPr="00E22B91" w:rsidRDefault="00E22B91" w:rsidP="00E22B91">
      <w:pPr>
        <w:tabs>
          <w:tab w:val="left" w:pos="360"/>
          <w:tab w:val="left" w:pos="720"/>
          <w:tab w:val="left" w:pos="1080"/>
        </w:tabs>
        <w:rPr>
          <w:b/>
          <w:sz w:val="22"/>
          <w:szCs w:val="22"/>
        </w:rPr>
      </w:pPr>
      <w:r w:rsidRPr="00E22B91">
        <w:rPr>
          <w:b/>
          <w:sz w:val="22"/>
          <w:szCs w:val="22"/>
        </w:rPr>
        <w:t xml:space="preserve">Graduates:  </w:t>
      </w:r>
      <w:r w:rsidRPr="00E22B91">
        <w:rPr>
          <w:b/>
          <w:i/>
          <w:sz w:val="22"/>
          <w:szCs w:val="22"/>
        </w:rPr>
        <w:t xml:space="preserve">no separate </w:t>
      </w:r>
      <w:r>
        <w:rPr>
          <w:b/>
          <w:i/>
          <w:sz w:val="22"/>
          <w:szCs w:val="22"/>
        </w:rPr>
        <w:t xml:space="preserve">readings or </w:t>
      </w:r>
      <w:r w:rsidRPr="00E22B91">
        <w:rPr>
          <w:b/>
          <w:i/>
          <w:sz w:val="22"/>
          <w:szCs w:val="22"/>
        </w:rPr>
        <w:t>assignment.</w:t>
      </w:r>
    </w:p>
    <w:p w14:paraId="4E0C2976" w14:textId="77777777" w:rsidR="006B5E33" w:rsidRDefault="006B5E33" w:rsidP="00AD5AEA">
      <w:pPr>
        <w:tabs>
          <w:tab w:val="left" w:pos="360"/>
          <w:tab w:val="left" w:pos="720"/>
          <w:tab w:val="left" w:pos="1080"/>
        </w:tabs>
        <w:rPr>
          <w:sz w:val="22"/>
          <w:szCs w:val="22"/>
        </w:rPr>
      </w:pPr>
    </w:p>
    <w:p w14:paraId="0408F6EC" w14:textId="36267A5A" w:rsidR="007C26FA" w:rsidRPr="00C25256" w:rsidRDefault="006B5E33" w:rsidP="006B5E33">
      <w:pPr>
        <w:tabs>
          <w:tab w:val="left" w:pos="360"/>
          <w:tab w:val="left" w:pos="720"/>
          <w:tab w:val="left" w:pos="1080"/>
        </w:tabs>
        <w:rPr>
          <w:b/>
          <w:sz w:val="22"/>
          <w:szCs w:val="22"/>
        </w:rPr>
      </w:pPr>
      <w:r>
        <w:rPr>
          <w:b/>
          <w:sz w:val="22"/>
          <w:szCs w:val="22"/>
        </w:rPr>
        <w:t>A</w:t>
      </w:r>
      <w:r w:rsidR="007C26FA" w:rsidRPr="00C25256">
        <w:rPr>
          <w:b/>
          <w:sz w:val="22"/>
          <w:szCs w:val="22"/>
        </w:rPr>
        <w:t>ssignment due this week:</w:t>
      </w:r>
    </w:p>
    <w:p w14:paraId="3C2B56EB" w14:textId="55F65464" w:rsidR="007C26FA" w:rsidRDefault="007C26FA" w:rsidP="007C26FA">
      <w:pPr>
        <w:tabs>
          <w:tab w:val="left" w:pos="360"/>
          <w:tab w:val="left" w:pos="720"/>
          <w:tab w:val="left" w:pos="1080"/>
        </w:tabs>
        <w:ind w:left="360"/>
        <w:rPr>
          <w:i/>
          <w:sz w:val="22"/>
          <w:szCs w:val="22"/>
        </w:rPr>
      </w:pPr>
      <w:r w:rsidRPr="00C25256">
        <w:rPr>
          <w:i/>
          <w:sz w:val="22"/>
          <w:szCs w:val="22"/>
        </w:rPr>
        <w:t>Write a 1 page single-spaced response to the readings (</w:t>
      </w:r>
      <w:r w:rsidR="00E22B91">
        <w:rPr>
          <w:i/>
          <w:sz w:val="22"/>
          <w:szCs w:val="22"/>
        </w:rPr>
        <w:t xml:space="preserve">both the required reading, and </w:t>
      </w:r>
      <w:r w:rsidRPr="00C25256">
        <w:rPr>
          <w:i/>
          <w:sz w:val="22"/>
          <w:szCs w:val="22"/>
        </w:rPr>
        <w:t xml:space="preserve">the supplementary reading you choose).  This should be a brief summary of what you learn in each piece (make sure you don’t plagiarize an article’s abstract), followed by a section or paragraph where you contextualize the readings pieces, by relating them to each other, critiquing them if you’re able, and saying what you think would be relevant to learn more about.  </w:t>
      </w:r>
    </w:p>
    <w:p w14:paraId="4979EBA8" w14:textId="65526F16" w:rsidR="00697801" w:rsidRDefault="00697801" w:rsidP="007C26FA">
      <w:pPr>
        <w:tabs>
          <w:tab w:val="left" w:pos="360"/>
          <w:tab w:val="left" w:pos="720"/>
          <w:tab w:val="left" w:pos="1080"/>
        </w:tabs>
        <w:ind w:left="360"/>
        <w:rPr>
          <w:b/>
          <w:i/>
          <w:sz w:val="22"/>
          <w:szCs w:val="22"/>
        </w:rPr>
      </w:pPr>
    </w:p>
    <w:p w14:paraId="3C496308" w14:textId="780122BC" w:rsidR="00697801" w:rsidRPr="00C25256" w:rsidRDefault="00697801" w:rsidP="00E22B91">
      <w:pPr>
        <w:tabs>
          <w:tab w:val="left" w:pos="360"/>
          <w:tab w:val="left" w:pos="720"/>
          <w:tab w:val="left" w:pos="1080"/>
        </w:tabs>
        <w:rPr>
          <w:b/>
          <w:i/>
          <w:sz w:val="22"/>
          <w:szCs w:val="22"/>
        </w:rPr>
      </w:pPr>
      <w:r w:rsidRPr="00E22B91">
        <w:rPr>
          <w:b/>
          <w:sz w:val="22"/>
          <w:szCs w:val="22"/>
        </w:rPr>
        <w:t>Project</w:t>
      </w:r>
      <w:r w:rsidR="00E22B91">
        <w:rPr>
          <w:b/>
          <w:sz w:val="22"/>
          <w:szCs w:val="22"/>
        </w:rPr>
        <w:t>:</w:t>
      </w:r>
      <w:r>
        <w:rPr>
          <w:b/>
          <w:i/>
          <w:sz w:val="22"/>
          <w:szCs w:val="22"/>
        </w:rPr>
        <w:t xml:space="preserve">  </w:t>
      </w:r>
      <w:r w:rsidR="00E22B91">
        <w:rPr>
          <w:sz w:val="22"/>
          <w:szCs w:val="22"/>
        </w:rPr>
        <w:t>Keep working on interviews and transcriptions!</w:t>
      </w:r>
      <w:r>
        <w:rPr>
          <w:b/>
          <w:i/>
          <w:sz w:val="22"/>
          <w:szCs w:val="22"/>
        </w:rPr>
        <w:t xml:space="preserve">  </w:t>
      </w:r>
    </w:p>
    <w:p w14:paraId="66F56EE9" w14:textId="77777777" w:rsidR="007C26FA" w:rsidRPr="00C25256" w:rsidRDefault="007C26FA" w:rsidP="00A82B4F">
      <w:pPr>
        <w:tabs>
          <w:tab w:val="left" w:pos="360"/>
          <w:tab w:val="left" w:pos="720"/>
          <w:tab w:val="left" w:pos="1080"/>
        </w:tabs>
        <w:ind w:left="360"/>
        <w:rPr>
          <w:sz w:val="22"/>
          <w:szCs w:val="22"/>
        </w:rPr>
      </w:pPr>
    </w:p>
    <w:p w14:paraId="70ACBCCE" w14:textId="77777777" w:rsidR="007C26FA" w:rsidRPr="00C25256" w:rsidRDefault="007C26FA" w:rsidP="00A82B4F">
      <w:pPr>
        <w:tabs>
          <w:tab w:val="left" w:pos="360"/>
          <w:tab w:val="left" w:pos="720"/>
          <w:tab w:val="left" w:pos="1080"/>
        </w:tabs>
        <w:ind w:left="360"/>
        <w:rPr>
          <w:sz w:val="22"/>
          <w:szCs w:val="22"/>
        </w:rPr>
      </w:pPr>
    </w:p>
    <w:p w14:paraId="7B4859B4" w14:textId="77777777" w:rsidR="0068703B" w:rsidRPr="00C25256" w:rsidRDefault="00D53D10" w:rsidP="00A82B4F">
      <w:pPr>
        <w:tabs>
          <w:tab w:val="left" w:pos="360"/>
          <w:tab w:val="left" w:pos="720"/>
          <w:tab w:val="left" w:pos="1080"/>
        </w:tabs>
        <w:ind w:left="360"/>
        <w:rPr>
          <w:sz w:val="22"/>
          <w:szCs w:val="22"/>
        </w:rPr>
      </w:pPr>
      <w:r w:rsidRPr="00C25256">
        <w:rPr>
          <w:sz w:val="22"/>
          <w:szCs w:val="22"/>
        </w:rPr>
        <w:tab/>
      </w:r>
      <w:r w:rsidR="0068703B" w:rsidRPr="00C25256">
        <w:rPr>
          <w:sz w:val="22"/>
          <w:szCs w:val="22"/>
        </w:rPr>
        <w:tab/>
      </w:r>
      <w:r w:rsidR="0068703B" w:rsidRPr="00C25256">
        <w:rPr>
          <w:sz w:val="22"/>
          <w:szCs w:val="22"/>
        </w:rPr>
        <w:tab/>
      </w:r>
      <w:r w:rsidR="008466FC" w:rsidRPr="00C25256">
        <w:rPr>
          <w:noProof/>
          <w:sz w:val="22"/>
          <w:szCs w:val="22"/>
        </w:rPr>
        <mc:AlternateContent>
          <mc:Choice Requires="wps">
            <w:drawing>
              <wp:anchor distT="0" distB="0" distL="114300" distR="114300" simplePos="0" relativeHeight="251665408" behindDoc="0" locked="0" layoutInCell="1" allowOverlap="1" wp14:anchorId="7C030491" wp14:editId="1AD32B22">
                <wp:simplePos x="0" y="0"/>
                <wp:positionH relativeFrom="column">
                  <wp:posOffset>0</wp:posOffset>
                </wp:positionH>
                <wp:positionV relativeFrom="paragraph">
                  <wp:posOffset>83185</wp:posOffset>
                </wp:positionV>
                <wp:extent cx="5537835" cy="0"/>
                <wp:effectExtent l="12700" t="6985" r="24765" b="3111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A862E" id="Line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36.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6z8wEAALQ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"/>
            </w:pict>
          </mc:Fallback>
        </mc:AlternateContent>
      </w:r>
    </w:p>
    <w:p w14:paraId="13B1E493" w14:textId="77777777" w:rsidR="00B2767E" w:rsidRPr="00C25256" w:rsidRDefault="00B2767E" w:rsidP="00A82B4F">
      <w:pPr>
        <w:tabs>
          <w:tab w:val="left" w:pos="360"/>
          <w:tab w:val="left" w:pos="720"/>
          <w:tab w:val="left" w:pos="1080"/>
        </w:tabs>
        <w:ind w:left="360"/>
        <w:rPr>
          <w:sz w:val="22"/>
          <w:szCs w:val="22"/>
        </w:rPr>
      </w:pPr>
    </w:p>
    <w:p w14:paraId="7CE4BDD4" w14:textId="68D69EF5" w:rsidR="00751B43" w:rsidRPr="00C25256" w:rsidRDefault="00ED0E9D" w:rsidP="00DD644F">
      <w:pPr>
        <w:shd w:val="clear" w:color="auto" w:fill="F2F2F2" w:themeFill="background1" w:themeFillShade="F2"/>
        <w:tabs>
          <w:tab w:val="left" w:pos="360"/>
          <w:tab w:val="left" w:pos="720"/>
          <w:tab w:val="left" w:pos="1080"/>
        </w:tabs>
        <w:ind w:left="360" w:hanging="360"/>
        <w:rPr>
          <w:b/>
          <w:sz w:val="22"/>
          <w:szCs w:val="22"/>
        </w:rPr>
      </w:pPr>
      <w:r w:rsidRPr="00C25256">
        <w:rPr>
          <w:b/>
          <w:sz w:val="22"/>
          <w:szCs w:val="22"/>
        </w:rPr>
        <w:t xml:space="preserve">Week 11 (April 1):  </w:t>
      </w:r>
      <w:r w:rsidR="00751B43" w:rsidRPr="00C25256">
        <w:rPr>
          <w:b/>
          <w:sz w:val="22"/>
          <w:szCs w:val="22"/>
        </w:rPr>
        <w:t>Risk and Resilience</w:t>
      </w:r>
      <w:r w:rsidR="00751B43" w:rsidRPr="00C25256">
        <w:rPr>
          <w:sz w:val="22"/>
          <w:szCs w:val="22"/>
        </w:rPr>
        <w:tab/>
      </w:r>
      <w:r w:rsidR="00751B43" w:rsidRPr="00C25256">
        <w:rPr>
          <w:sz w:val="22"/>
          <w:szCs w:val="22"/>
        </w:rPr>
        <w:tab/>
      </w:r>
      <w:r w:rsidR="00751B43" w:rsidRPr="00C25256">
        <w:rPr>
          <w:sz w:val="22"/>
          <w:szCs w:val="22"/>
        </w:rPr>
        <w:tab/>
      </w:r>
      <w:r w:rsidR="00751B43" w:rsidRPr="00C25256">
        <w:rPr>
          <w:sz w:val="22"/>
          <w:szCs w:val="22"/>
        </w:rPr>
        <w:tab/>
      </w:r>
      <w:r w:rsidR="00751B43" w:rsidRPr="00C25256">
        <w:rPr>
          <w:sz w:val="22"/>
          <w:szCs w:val="22"/>
        </w:rPr>
        <w:tab/>
      </w:r>
      <w:r w:rsidR="00751B43" w:rsidRPr="00C25256">
        <w:rPr>
          <w:sz w:val="22"/>
          <w:szCs w:val="22"/>
        </w:rPr>
        <w:tab/>
      </w:r>
    </w:p>
    <w:p w14:paraId="6E53788E" w14:textId="77777777" w:rsidR="00751B43" w:rsidRPr="00C25256" w:rsidRDefault="00751B43" w:rsidP="00DD644F">
      <w:pPr>
        <w:shd w:val="clear" w:color="auto" w:fill="F2F2F2" w:themeFill="background1" w:themeFillShade="F2"/>
        <w:tabs>
          <w:tab w:val="left" w:pos="360"/>
          <w:tab w:val="left" w:pos="720"/>
          <w:tab w:val="left" w:pos="1080"/>
        </w:tabs>
        <w:ind w:left="360"/>
        <w:rPr>
          <w:sz w:val="22"/>
          <w:szCs w:val="22"/>
        </w:rPr>
      </w:pP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p>
    <w:p w14:paraId="5944F44E" w14:textId="77777777" w:rsidR="00A650DF" w:rsidRDefault="00751B43" w:rsidP="00A650DF">
      <w:pPr>
        <w:tabs>
          <w:tab w:val="left" w:pos="360"/>
          <w:tab w:val="left" w:pos="720"/>
          <w:tab w:val="left" w:pos="1080"/>
        </w:tabs>
        <w:rPr>
          <w:b/>
          <w:sz w:val="22"/>
          <w:szCs w:val="22"/>
        </w:rPr>
      </w:pPr>
      <w:r w:rsidRPr="00C25256">
        <w:rPr>
          <w:b/>
          <w:sz w:val="22"/>
          <w:szCs w:val="22"/>
        </w:rPr>
        <w:t>Readings:</w:t>
      </w:r>
      <w:r w:rsidR="00A650DF">
        <w:rPr>
          <w:b/>
          <w:sz w:val="22"/>
          <w:szCs w:val="22"/>
        </w:rPr>
        <w:t xml:space="preserve"> </w:t>
      </w:r>
    </w:p>
    <w:p w14:paraId="6B10A56E" w14:textId="653FEF60" w:rsidR="00751B43" w:rsidRPr="00C25256" w:rsidRDefault="00751B43" w:rsidP="00751B43">
      <w:pPr>
        <w:tabs>
          <w:tab w:val="left" w:pos="360"/>
          <w:tab w:val="left" w:pos="720"/>
          <w:tab w:val="left" w:pos="1080"/>
        </w:tabs>
        <w:ind w:left="360"/>
        <w:rPr>
          <w:sz w:val="22"/>
          <w:szCs w:val="22"/>
        </w:rPr>
      </w:pPr>
      <w:proofErr w:type="spellStart"/>
      <w:r w:rsidRPr="00C25256">
        <w:rPr>
          <w:sz w:val="22"/>
          <w:szCs w:val="22"/>
        </w:rPr>
        <w:t>Panter</w:t>
      </w:r>
      <w:proofErr w:type="spellEnd"/>
      <w:r w:rsidRPr="00C25256">
        <w:rPr>
          <w:sz w:val="22"/>
          <w:szCs w:val="22"/>
        </w:rPr>
        <w:t>-Brick, Catherine</w:t>
      </w:r>
      <w:r w:rsidR="00A650DF">
        <w:rPr>
          <w:sz w:val="22"/>
          <w:szCs w:val="22"/>
        </w:rPr>
        <w:t xml:space="preserve"> (</w:t>
      </w:r>
      <w:r w:rsidRPr="00C25256">
        <w:rPr>
          <w:sz w:val="22"/>
          <w:szCs w:val="22"/>
        </w:rPr>
        <w:t>2014</w:t>
      </w:r>
      <w:proofErr w:type="gramStart"/>
      <w:r w:rsidR="00A650DF">
        <w:rPr>
          <w:sz w:val="22"/>
          <w:szCs w:val="22"/>
        </w:rPr>
        <w:t>)</w:t>
      </w:r>
      <w:r w:rsidRPr="00C25256">
        <w:rPr>
          <w:sz w:val="22"/>
          <w:szCs w:val="22"/>
        </w:rPr>
        <w:t xml:space="preserve">  Health</w:t>
      </w:r>
      <w:proofErr w:type="gramEnd"/>
      <w:r w:rsidRPr="00C25256">
        <w:rPr>
          <w:sz w:val="22"/>
          <w:szCs w:val="22"/>
        </w:rPr>
        <w:t>, Risk, and Resilience:  Interdisciplinary Concepts and Applications.  Annual Review of Anthropology 43: 431-448.</w:t>
      </w:r>
    </w:p>
    <w:p w14:paraId="78A75781" w14:textId="06F0E854" w:rsidR="00751B43" w:rsidRDefault="00751B43" w:rsidP="00751B43">
      <w:pPr>
        <w:tabs>
          <w:tab w:val="left" w:pos="360"/>
          <w:tab w:val="left" w:pos="720"/>
          <w:tab w:val="left" w:pos="1080"/>
        </w:tabs>
        <w:ind w:left="360"/>
        <w:rPr>
          <w:sz w:val="22"/>
          <w:szCs w:val="22"/>
        </w:rPr>
      </w:pPr>
    </w:p>
    <w:p w14:paraId="419E2A45" w14:textId="77777777" w:rsidR="004306EC" w:rsidRDefault="004306EC" w:rsidP="004306EC">
      <w:pPr>
        <w:tabs>
          <w:tab w:val="left" w:pos="360"/>
          <w:tab w:val="left" w:pos="720"/>
          <w:tab w:val="left" w:pos="1080"/>
        </w:tabs>
        <w:rPr>
          <w:sz w:val="22"/>
          <w:szCs w:val="22"/>
        </w:rPr>
      </w:pPr>
      <w:r w:rsidRPr="004306EC">
        <w:rPr>
          <w:b/>
          <w:sz w:val="22"/>
          <w:szCs w:val="22"/>
        </w:rPr>
        <w:t>Choose:</w:t>
      </w:r>
      <w:r>
        <w:rPr>
          <w:sz w:val="22"/>
          <w:szCs w:val="22"/>
        </w:rPr>
        <w:t xml:space="preserve">  </w:t>
      </w:r>
    </w:p>
    <w:p w14:paraId="51C261CF" w14:textId="3F79F579" w:rsidR="00546711" w:rsidRPr="00C25256" w:rsidRDefault="00FF2D38" w:rsidP="00751B43">
      <w:pPr>
        <w:tabs>
          <w:tab w:val="left" w:pos="360"/>
          <w:tab w:val="left" w:pos="720"/>
          <w:tab w:val="left" w:pos="1080"/>
        </w:tabs>
        <w:ind w:left="360"/>
        <w:rPr>
          <w:sz w:val="22"/>
          <w:szCs w:val="22"/>
        </w:rPr>
      </w:pPr>
      <w:r>
        <w:rPr>
          <w:sz w:val="22"/>
          <w:szCs w:val="22"/>
        </w:rPr>
        <w:t xml:space="preserve">This week, you need to read </w:t>
      </w:r>
      <w:r w:rsidRPr="00E147E0">
        <w:rPr>
          <w:sz w:val="22"/>
          <w:szCs w:val="22"/>
          <w:u w:val="single"/>
        </w:rPr>
        <w:t>3</w:t>
      </w:r>
      <w:r w:rsidR="00E147E0">
        <w:rPr>
          <w:sz w:val="22"/>
          <w:szCs w:val="22"/>
        </w:rPr>
        <w:t xml:space="preserve"> </w:t>
      </w:r>
      <w:r>
        <w:rPr>
          <w:sz w:val="22"/>
          <w:szCs w:val="22"/>
        </w:rPr>
        <w:t xml:space="preserve">(undergraduates) or </w:t>
      </w:r>
      <w:r w:rsidRPr="00E147E0">
        <w:rPr>
          <w:sz w:val="22"/>
          <w:szCs w:val="22"/>
          <w:u w:val="single"/>
        </w:rPr>
        <w:t xml:space="preserve">4 </w:t>
      </w:r>
      <w:r>
        <w:rPr>
          <w:sz w:val="22"/>
          <w:szCs w:val="22"/>
        </w:rPr>
        <w:t xml:space="preserve">(graduates) complete interviews done by other students in the class (not your own interviews).  </w:t>
      </w:r>
    </w:p>
    <w:p w14:paraId="0FFD15AD" w14:textId="77777777" w:rsidR="00546711" w:rsidRPr="00C25256" w:rsidRDefault="00546711" w:rsidP="00751B43">
      <w:pPr>
        <w:tabs>
          <w:tab w:val="left" w:pos="360"/>
          <w:tab w:val="left" w:pos="720"/>
          <w:tab w:val="left" w:pos="1080"/>
        </w:tabs>
        <w:ind w:left="360"/>
        <w:rPr>
          <w:sz w:val="22"/>
          <w:szCs w:val="22"/>
        </w:rPr>
      </w:pPr>
    </w:p>
    <w:p w14:paraId="2D3E15AC" w14:textId="77777777" w:rsidR="00751B43" w:rsidRPr="00C25256" w:rsidRDefault="00751B43" w:rsidP="004306EC">
      <w:pPr>
        <w:tabs>
          <w:tab w:val="left" w:pos="360"/>
          <w:tab w:val="left" w:pos="720"/>
          <w:tab w:val="left" w:pos="1080"/>
        </w:tabs>
        <w:rPr>
          <w:b/>
          <w:sz w:val="22"/>
          <w:szCs w:val="22"/>
        </w:rPr>
      </w:pPr>
      <w:r w:rsidRPr="00C25256">
        <w:rPr>
          <w:b/>
          <w:sz w:val="22"/>
          <w:szCs w:val="22"/>
        </w:rPr>
        <w:t>Assignment due this week:</w:t>
      </w:r>
    </w:p>
    <w:p w14:paraId="3AA23901" w14:textId="1233045F" w:rsidR="00751B43" w:rsidRPr="001A5654" w:rsidRDefault="00FF2D38" w:rsidP="00751B43">
      <w:pPr>
        <w:tabs>
          <w:tab w:val="left" w:pos="360"/>
          <w:tab w:val="left" w:pos="720"/>
          <w:tab w:val="left" w:pos="1080"/>
        </w:tabs>
        <w:ind w:left="360"/>
        <w:rPr>
          <w:i/>
          <w:sz w:val="22"/>
          <w:szCs w:val="22"/>
        </w:rPr>
      </w:pPr>
      <w:r w:rsidRPr="001A5654">
        <w:rPr>
          <w:i/>
          <w:sz w:val="22"/>
          <w:szCs w:val="22"/>
        </w:rPr>
        <w:t xml:space="preserve">The only thing written due is a paragraph/ outline/ bullets </w:t>
      </w:r>
      <w:r w:rsidR="00282040" w:rsidRPr="001A5654">
        <w:rPr>
          <w:i/>
          <w:sz w:val="22"/>
          <w:szCs w:val="22"/>
        </w:rPr>
        <w:t>(</w:t>
      </w:r>
      <w:r w:rsidR="001A5654" w:rsidRPr="001A5654">
        <w:rPr>
          <w:i/>
          <w:sz w:val="22"/>
          <w:szCs w:val="22"/>
        </w:rPr>
        <w:t xml:space="preserve">about </w:t>
      </w:r>
      <w:r w:rsidR="00282040" w:rsidRPr="001A5654">
        <w:rPr>
          <w:i/>
          <w:sz w:val="22"/>
          <w:szCs w:val="22"/>
        </w:rPr>
        <w:t xml:space="preserve">½ a page) </w:t>
      </w:r>
      <w:r w:rsidRPr="001A5654">
        <w:rPr>
          <w:i/>
          <w:sz w:val="22"/>
          <w:szCs w:val="22"/>
        </w:rPr>
        <w:t xml:space="preserve">about how you see the concepts of “risk” that </w:t>
      </w:r>
      <w:proofErr w:type="spellStart"/>
      <w:r w:rsidRPr="001A5654">
        <w:rPr>
          <w:i/>
          <w:sz w:val="22"/>
          <w:szCs w:val="22"/>
        </w:rPr>
        <w:t>Panter</w:t>
      </w:r>
      <w:proofErr w:type="spellEnd"/>
      <w:r w:rsidRPr="001A5654">
        <w:rPr>
          <w:i/>
          <w:sz w:val="22"/>
          <w:szCs w:val="22"/>
        </w:rPr>
        <w:t>-Brick talks about reflected, or at least coming up, in the</w:t>
      </w:r>
      <w:r w:rsidR="00BC3BC9">
        <w:rPr>
          <w:i/>
          <w:sz w:val="22"/>
          <w:szCs w:val="22"/>
        </w:rPr>
        <w:t xml:space="preserve"> Vaping Project</w:t>
      </w:r>
      <w:r w:rsidRPr="001A5654">
        <w:rPr>
          <w:i/>
          <w:sz w:val="22"/>
          <w:szCs w:val="22"/>
        </w:rPr>
        <w:t xml:space="preserve"> interviews that you read.  Come to class ready to talk about this.  </w:t>
      </w:r>
    </w:p>
    <w:p w14:paraId="7C71BB1E" w14:textId="77777777" w:rsidR="00751B43" w:rsidRPr="004306EC" w:rsidRDefault="00751B43" w:rsidP="00751B43">
      <w:pPr>
        <w:tabs>
          <w:tab w:val="left" w:pos="360"/>
          <w:tab w:val="left" w:pos="720"/>
          <w:tab w:val="left" w:pos="1080"/>
        </w:tabs>
        <w:ind w:left="360"/>
        <w:rPr>
          <w:i/>
          <w:sz w:val="22"/>
          <w:szCs w:val="22"/>
        </w:rPr>
      </w:pPr>
    </w:p>
    <w:p w14:paraId="3C74B917" w14:textId="1B5C2209" w:rsidR="008911E2" w:rsidRDefault="004306EC" w:rsidP="00751B43">
      <w:pPr>
        <w:tabs>
          <w:tab w:val="left" w:pos="360"/>
          <w:tab w:val="left" w:pos="720"/>
          <w:tab w:val="left" w:pos="1080"/>
        </w:tabs>
        <w:ind w:left="360" w:hanging="360"/>
        <w:rPr>
          <w:i/>
          <w:sz w:val="22"/>
          <w:szCs w:val="22"/>
        </w:rPr>
      </w:pPr>
      <w:r w:rsidRPr="004306EC">
        <w:rPr>
          <w:b/>
          <w:sz w:val="22"/>
          <w:szCs w:val="22"/>
        </w:rPr>
        <w:lastRenderedPageBreak/>
        <w:t xml:space="preserve">Project:  </w:t>
      </w:r>
      <w:r w:rsidRPr="004306EC">
        <w:rPr>
          <w:i/>
          <w:sz w:val="22"/>
          <w:szCs w:val="22"/>
        </w:rPr>
        <w:t>by this week, your 3</w:t>
      </w:r>
      <w:r w:rsidRPr="004306EC">
        <w:rPr>
          <w:i/>
          <w:sz w:val="22"/>
          <w:szCs w:val="22"/>
          <w:vertAlign w:val="superscript"/>
        </w:rPr>
        <w:t>rd</w:t>
      </w:r>
      <w:r w:rsidR="00323C5D">
        <w:rPr>
          <w:i/>
          <w:sz w:val="22"/>
          <w:szCs w:val="22"/>
        </w:rPr>
        <w:t xml:space="preserve"> </w:t>
      </w:r>
      <w:r w:rsidRPr="004306EC">
        <w:rPr>
          <w:i/>
          <w:sz w:val="22"/>
          <w:szCs w:val="22"/>
        </w:rPr>
        <w:t>interview</w:t>
      </w:r>
      <w:r w:rsidR="00323C5D">
        <w:rPr>
          <w:i/>
          <w:sz w:val="22"/>
          <w:szCs w:val="22"/>
        </w:rPr>
        <w:t xml:space="preserve"> (for graduate students)</w:t>
      </w:r>
      <w:r w:rsidRPr="004306EC">
        <w:rPr>
          <w:i/>
          <w:sz w:val="22"/>
          <w:szCs w:val="22"/>
        </w:rPr>
        <w:t xml:space="preserve"> will </w:t>
      </w:r>
      <w:r>
        <w:rPr>
          <w:i/>
          <w:sz w:val="22"/>
          <w:szCs w:val="22"/>
        </w:rPr>
        <w:t xml:space="preserve">need to have been completed, transcribed, and turned in.  </w:t>
      </w:r>
      <w:r w:rsidR="001A5654" w:rsidRPr="001A5654">
        <w:rPr>
          <w:i/>
          <w:sz w:val="22"/>
          <w:szCs w:val="22"/>
        </w:rPr>
        <w:t xml:space="preserve">Make sure that, at the end of each interview, you’ve make a paragraph of field notes where you detail what you thought about the interview, and the participant.  </w:t>
      </w:r>
    </w:p>
    <w:p w14:paraId="2A237DE3" w14:textId="2EA13A45" w:rsidR="001A5654" w:rsidRDefault="001A5654" w:rsidP="00751B43">
      <w:pPr>
        <w:tabs>
          <w:tab w:val="left" w:pos="360"/>
          <w:tab w:val="left" w:pos="720"/>
          <w:tab w:val="left" w:pos="1080"/>
        </w:tabs>
        <w:ind w:left="360" w:hanging="360"/>
        <w:rPr>
          <w:b/>
          <w:sz w:val="22"/>
          <w:szCs w:val="22"/>
        </w:rPr>
      </w:pPr>
    </w:p>
    <w:p w14:paraId="7A452382" w14:textId="4D087917" w:rsidR="001A5654" w:rsidRPr="001A5654" w:rsidRDefault="001A5654" w:rsidP="00751B43">
      <w:pPr>
        <w:tabs>
          <w:tab w:val="left" w:pos="360"/>
          <w:tab w:val="left" w:pos="720"/>
          <w:tab w:val="left" w:pos="1080"/>
        </w:tabs>
        <w:ind w:left="360" w:hanging="360"/>
        <w:rPr>
          <w:i/>
          <w:sz w:val="22"/>
          <w:szCs w:val="22"/>
        </w:rPr>
      </w:pPr>
      <w:r w:rsidRPr="001A5654">
        <w:rPr>
          <w:sz w:val="22"/>
          <w:szCs w:val="22"/>
        </w:rPr>
        <w:tab/>
      </w:r>
      <w:r w:rsidRPr="001A5654">
        <w:rPr>
          <w:i/>
          <w:sz w:val="22"/>
          <w:szCs w:val="22"/>
        </w:rPr>
        <w:t xml:space="preserve">By this week, I will have generated a code sheet based on both inductive and deductive analysis.  I’ll put it on Canvas for you.  </w:t>
      </w:r>
    </w:p>
    <w:p w14:paraId="64ED74FB" w14:textId="77777777" w:rsidR="008911E2" w:rsidRPr="00C25256" w:rsidRDefault="008911E2" w:rsidP="008911E2">
      <w:pPr>
        <w:tabs>
          <w:tab w:val="left" w:pos="360"/>
          <w:tab w:val="left" w:pos="720"/>
          <w:tab w:val="left" w:pos="1080"/>
        </w:tabs>
        <w:ind w:left="360"/>
        <w:rPr>
          <w:sz w:val="22"/>
          <w:szCs w:val="22"/>
        </w:rPr>
      </w:pPr>
    </w:p>
    <w:p w14:paraId="2ED6345B" w14:textId="09E428DE" w:rsidR="00B2767E" w:rsidRPr="00C25256" w:rsidRDefault="00B2767E" w:rsidP="00A82B4F">
      <w:pPr>
        <w:tabs>
          <w:tab w:val="left" w:pos="360"/>
          <w:tab w:val="left" w:pos="720"/>
          <w:tab w:val="left" w:pos="1080"/>
        </w:tabs>
        <w:ind w:left="360"/>
        <w:rPr>
          <w:sz w:val="22"/>
          <w:szCs w:val="22"/>
        </w:rPr>
      </w:pPr>
      <w:r w:rsidRPr="00C25256">
        <w:rPr>
          <w:sz w:val="22"/>
          <w:szCs w:val="22"/>
        </w:rPr>
        <w:t>_______________________________________________________________________________</w:t>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p>
    <w:p w14:paraId="5E252054" w14:textId="5DA01CE0" w:rsidR="006A3DA3" w:rsidRPr="00C25256" w:rsidRDefault="00ED0E9D" w:rsidP="001A5654">
      <w:pPr>
        <w:tabs>
          <w:tab w:val="left" w:pos="360"/>
          <w:tab w:val="left" w:pos="720"/>
          <w:tab w:val="left" w:pos="1080"/>
        </w:tabs>
        <w:rPr>
          <w:sz w:val="22"/>
          <w:szCs w:val="22"/>
        </w:rPr>
      </w:pPr>
      <w:r w:rsidRPr="00C25256">
        <w:rPr>
          <w:b/>
          <w:sz w:val="22"/>
          <w:szCs w:val="22"/>
        </w:rPr>
        <w:t>Week 12 (April 8):   Client-project</w:t>
      </w:r>
      <w:r w:rsidR="00B2767E" w:rsidRPr="00C25256">
        <w:rPr>
          <w:sz w:val="22"/>
          <w:szCs w:val="22"/>
        </w:rPr>
        <w:tab/>
      </w:r>
    </w:p>
    <w:p w14:paraId="7C12CF34" w14:textId="77777777" w:rsidR="00A046E0" w:rsidRDefault="00A046E0" w:rsidP="00A046E0">
      <w:pPr>
        <w:tabs>
          <w:tab w:val="left" w:pos="360"/>
          <w:tab w:val="left" w:pos="720"/>
          <w:tab w:val="left" w:pos="1080"/>
        </w:tabs>
        <w:rPr>
          <w:sz w:val="22"/>
          <w:szCs w:val="22"/>
        </w:rPr>
      </w:pPr>
    </w:p>
    <w:p w14:paraId="69BE82F1" w14:textId="3C149131" w:rsidR="005A5133" w:rsidRPr="00A046E0" w:rsidRDefault="005A5133" w:rsidP="00A046E0">
      <w:pPr>
        <w:tabs>
          <w:tab w:val="left" w:pos="360"/>
          <w:tab w:val="left" w:pos="720"/>
          <w:tab w:val="left" w:pos="1080"/>
        </w:tabs>
        <w:rPr>
          <w:b/>
          <w:sz w:val="22"/>
          <w:szCs w:val="22"/>
        </w:rPr>
      </w:pPr>
      <w:r w:rsidRPr="00A046E0">
        <w:rPr>
          <w:b/>
          <w:sz w:val="22"/>
          <w:szCs w:val="22"/>
        </w:rPr>
        <w:t xml:space="preserve">Video:  </w:t>
      </w:r>
    </w:p>
    <w:p w14:paraId="7439A6DD" w14:textId="144DC63E" w:rsidR="005A5133" w:rsidRPr="00C25256" w:rsidRDefault="005A5133" w:rsidP="005A5133">
      <w:pPr>
        <w:tabs>
          <w:tab w:val="left" w:pos="360"/>
          <w:tab w:val="left" w:pos="720"/>
          <w:tab w:val="left" w:pos="1080"/>
        </w:tabs>
        <w:ind w:left="360"/>
        <w:rPr>
          <w:sz w:val="22"/>
          <w:szCs w:val="22"/>
        </w:rPr>
      </w:pPr>
      <w:r w:rsidRPr="00C25256">
        <w:rPr>
          <w:sz w:val="22"/>
          <w:szCs w:val="22"/>
        </w:rPr>
        <w:t>Watch the MAXQDA video “Getting Started</w:t>
      </w:r>
      <w:r w:rsidR="009E28A3">
        <w:rPr>
          <w:sz w:val="22"/>
          <w:szCs w:val="22"/>
        </w:rPr>
        <w:t xml:space="preserve"> in just 10 minutes</w:t>
      </w:r>
      <w:r w:rsidRPr="00C25256">
        <w:rPr>
          <w:sz w:val="22"/>
          <w:szCs w:val="22"/>
        </w:rPr>
        <w:t xml:space="preserve">” tutorial:  </w:t>
      </w:r>
    </w:p>
    <w:p w14:paraId="44B9288A" w14:textId="77777777" w:rsidR="009E28A3" w:rsidRPr="009E28A3" w:rsidRDefault="00B23678" w:rsidP="009E28A3">
      <w:pPr>
        <w:tabs>
          <w:tab w:val="left" w:pos="360"/>
          <w:tab w:val="left" w:pos="720"/>
          <w:tab w:val="left" w:pos="1080"/>
        </w:tabs>
        <w:ind w:left="360"/>
      </w:pPr>
      <w:hyperlink r:id="rId43" w:anchor="&amp;id=hJhBK3CDF9U" w:history="1">
        <w:r w:rsidR="009E28A3" w:rsidRPr="009E28A3">
          <w:rPr>
            <w:rStyle w:val="Hyperlink"/>
          </w:rPr>
          <w:t>https://www.maxqda.com/training/maxqda-2018-video-tutorials#&amp;id=hJhBK3CDF9U</w:t>
        </w:r>
      </w:hyperlink>
    </w:p>
    <w:p w14:paraId="7C4558D3" w14:textId="0B6DA1A6" w:rsidR="009E28A3" w:rsidRDefault="009E28A3" w:rsidP="009E28A3">
      <w:pPr>
        <w:tabs>
          <w:tab w:val="left" w:pos="360"/>
          <w:tab w:val="left" w:pos="720"/>
          <w:tab w:val="left" w:pos="1080"/>
        </w:tabs>
        <w:ind w:left="360"/>
      </w:pPr>
    </w:p>
    <w:p w14:paraId="07DF0EB0" w14:textId="5CB4CAC8" w:rsidR="009E28A3" w:rsidRDefault="009E28A3" w:rsidP="009E28A3">
      <w:pPr>
        <w:tabs>
          <w:tab w:val="left" w:pos="360"/>
          <w:tab w:val="left" w:pos="720"/>
          <w:tab w:val="left" w:pos="1080"/>
        </w:tabs>
        <w:ind w:left="360"/>
      </w:pPr>
      <w:r>
        <w:t xml:space="preserve">Watch the “Coding Qualitative Data” tutorial: </w:t>
      </w:r>
    </w:p>
    <w:p w14:paraId="61E6A805" w14:textId="77777777" w:rsidR="009E28A3" w:rsidRPr="009E28A3" w:rsidRDefault="00B23678" w:rsidP="009E28A3">
      <w:pPr>
        <w:tabs>
          <w:tab w:val="left" w:pos="360"/>
          <w:tab w:val="left" w:pos="720"/>
          <w:tab w:val="left" w:pos="1080"/>
        </w:tabs>
        <w:ind w:left="360"/>
      </w:pPr>
      <w:hyperlink r:id="rId44" w:anchor="&amp;id=CofyuDZwso0" w:history="1">
        <w:r w:rsidR="009E28A3" w:rsidRPr="009E28A3">
          <w:rPr>
            <w:rStyle w:val="Hyperlink"/>
          </w:rPr>
          <w:t>https://www.maxqda.com/training/maxqda-2018-video-tutorials#&amp;id=CofyuDZwso0</w:t>
        </w:r>
      </w:hyperlink>
    </w:p>
    <w:p w14:paraId="10E0CCF8" w14:textId="77777777" w:rsidR="009E28A3" w:rsidRPr="009E28A3" w:rsidRDefault="009E28A3" w:rsidP="009E28A3">
      <w:pPr>
        <w:tabs>
          <w:tab w:val="left" w:pos="360"/>
          <w:tab w:val="left" w:pos="720"/>
          <w:tab w:val="left" w:pos="1080"/>
        </w:tabs>
        <w:ind w:left="360"/>
      </w:pPr>
    </w:p>
    <w:p w14:paraId="1EDEEF99" w14:textId="273572DA" w:rsidR="005A5133" w:rsidRDefault="005A5133" w:rsidP="001A5654">
      <w:pPr>
        <w:tabs>
          <w:tab w:val="left" w:pos="360"/>
          <w:tab w:val="left" w:pos="720"/>
          <w:tab w:val="left" w:pos="1080"/>
        </w:tabs>
        <w:ind w:left="360"/>
        <w:rPr>
          <w:sz w:val="22"/>
          <w:szCs w:val="22"/>
        </w:rPr>
      </w:pPr>
    </w:p>
    <w:p w14:paraId="4883E00C" w14:textId="71FFF77A" w:rsidR="005A5133" w:rsidRPr="00A046E0" w:rsidRDefault="005A5133" w:rsidP="00A046E0">
      <w:pPr>
        <w:tabs>
          <w:tab w:val="left" w:pos="360"/>
          <w:tab w:val="left" w:pos="720"/>
          <w:tab w:val="left" w:pos="1080"/>
        </w:tabs>
        <w:rPr>
          <w:b/>
          <w:sz w:val="22"/>
          <w:szCs w:val="22"/>
        </w:rPr>
      </w:pPr>
      <w:r w:rsidRPr="00A046E0">
        <w:rPr>
          <w:b/>
          <w:sz w:val="22"/>
          <w:szCs w:val="22"/>
        </w:rPr>
        <w:t xml:space="preserve">Project:  </w:t>
      </w:r>
    </w:p>
    <w:p w14:paraId="74EAB2DB" w14:textId="2711F12A" w:rsidR="002201B5" w:rsidRDefault="002201B5" w:rsidP="001A5654">
      <w:pPr>
        <w:tabs>
          <w:tab w:val="left" w:pos="360"/>
          <w:tab w:val="left" w:pos="720"/>
          <w:tab w:val="left" w:pos="1080"/>
        </w:tabs>
        <w:ind w:left="360"/>
        <w:rPr>
          <w:sz w:val="22"/>
          <w:szCs w:val="22"/>
        </w:rPr>
      </w:pPr>
      <w:r>
        <w:rPr>
          <w:sz w:val="22"/>
          <w:szCs w:val="22"/>
        </w:rPr>
        <w:t xml:space="preserve">Make sure to bring your transcribed </w:t>
      </w:r>
      <w:proofErr w:type="spellStart"/>
      <w:r>
        <w:rPr>
          <w:sz w:val="22"/>
          <w:szCs w:val="22"/>
        </w:rPr>
        <w:t>intervies</w:t>
      </w:r>
      <w:proofErr w:type="spellEnd"/>
      <w:r>
        <w:rPr>
          <w:sz w:val="22"/>
          <w:szCs w:val="22"/>
        </w:rPr>
        <w:t xml:space="preserve"> in a flash drive to class, as you’ll be uploading them into </w:t>
      </w:r>
      <w:proofErr w:type="spellStart"/>
      <w:r>
        <w:rPr>
          <w:sz w:val="22"/>
          <w:szCs w:val="22"/>
        </w:rPr>
        <w:t>MaxQDA</w:t>
      </w:r>
      <w:proofErr w:type="spellEnd"/>
      <w:r>
        <w:rPr>
          <w:sz w:val="22"/>
          <w:szCs w:val="22"/>
        </w:rPr>
        <w:t xml:space="preserve">, and then coding them, then exporting them to me.  </w:t>
      </w:r>
    </w:p>
    <w:p w14:paraId="26A7639F" w14:textId="77777777" w:rsidR="002201B5" w:rsidRDefault="002201B5" w:rsidP="001A5654">
      <w:pPr>
        <w:tabs>
          <w:tab w:val="left" w:pos="360"/>
          <w:tab w:val="left" w:pos="720"/>
          <w:tab w:val="left" w:pos="1080"/>
        </w:tabs>
        <w:ind w:left="360"/>
        <w:rPr>
          <w:sz w:val="22"/>
          <w:szCs w:val="22"/>
        </w:rPr>
      </w:pPr>
    </w:p>
    <w:p w14:paraId="05636FAC" w14:textId="6ADC75FD" w:rsidR="00647C6D" w:rsidRPr="00C25256" w:rsidRDefault="001A5654" w:rsidP="001A5654">
      <w:pPr>
        <w:tabs>
          <w:tab w:val="left" w:pos="360"/>
          <w:tab w:val="left" w:pos="720"/>
          <w:tab w:val="left" w:pos="1080"/>
        </w:tabs>
        <w:ind w:left="360"/>
        <w:rPr>
          <w:sz w:val="22"/>
          <w:szCs w:val="22"/>
        </w:rPr>
      </w:pPr>
      <w:r>
        <w:rPr>
          <w:sz w:val="22"/>
          <w:szCs w:val="22"/>
        </w:rPr>
        <w:t xml:space="preserve">Nothing </w:t>
      </w:r>
      <w:r w:rsidR="00E147E0">
        <w:rPr>
          <w:sz w:val="22"/>
          <w:szCs w:val="22"/>
        </w:rPr>
        <w:t xml:space="preserve">written </w:t>
      </w:r>
      <w:r>
        <w:rPr>
          <w:sz w:val="22"/>
          <w:szCs w:val="22"/>
        </w:rPr>
        <w:t>is due before class this week</w:t>
      </w:r>
      <w:r w:rsidR="00A046E0">
        <w:rPr>
          <w:sz w:val="22"/>
          <w:szCs w:val="22"/>
        </w:rPr>
        <w:t xml:space="preserve"> (</w:t>
      </w:r>
      <w:r w:rsidR="002201B5">
        <w:rPr>
          <w:sz w:val="22"/>
          <w:szCs w:val="22"/>
        </w:rPr>
        <w:t xml:space="preserve">except </w:t>
      </w:r>
      <w:r w:rsidR="00A046E0" w:rsidRPr="009E28A3">
        <w:rPr>
          <w:sz w:val="22"/>
          <w:szCs w:val="22"/>
          <w:u w:val="single"/>
        </w:rPr>
        <w:t>make sure</w:t>
      </w:r>
      <w:r w:rsidR="00A046E0">
        <w:rPr>
          <w:sz w:val="22"/>
          <w:szCs w:val="22"/>
        </w:rPr>
        <w:t xml:space="preserve"> you’ve watched the </w:t>
      </w:r>
      <w:r w:rsidR="009E28A3">
        <w:rPr>
          <w:sz w:val="22"/>
          <w:szCs w:val="22"/>
        </w:rPr>
        <w:t xml:space="preserve">two </w:t>
      </w:r>
      <w:r w:rsidR="00A046E0">
        <w:rPr>
          <w:sz w:val="22"/>
          <w:szCs w:val="22"/>
        </w:rPr>
        <w:t>video</w:t>
      </w:r>
      <w:r w:rsidR="009E28A3">
        <w:rPr>
          <w:sz w:val="22"/>
          <w:szCs w:val="22"/>
        </w:rPr>
        <w:t>s</w:t>
      </w:r>
      <w:r w:rsidR="00A046E0">
        <w:rPr>
          <w:sz w:val="22"/>
          <w:szCs w:val="22"/>
        </w:rPr>
        <w:t>, above)</w:t>
      </w:r>
      <w:r>
        <w:rPr>
          <w:sz w:val="22"/>
          <w:szCs w:val="22"/>
        </w:rPr>
        <w:t xml:space="preserve">.  During class, we’ll talk about the project and deliverable, go over the code sheet, and look at examples of how to code.  Our goal will be </w:t>
      </w:r>
      <w:r w:rsidR="009E28A3">
        <w:rPr>
          <w:sz w:val="22"/>
          <w:szCs w:val="22"/>
        </w:rPr>
        <w:t xml:space="preserve">to enhance </w:t>
      </w:r>
      <w:r>
        <w:rPr>
          <w:sz w:val="22"/>
          <w:szCs w:val="22"/>
        </w:rPr>
        <w:t xml:space="preserve">what’s called “inter-rater reliability,” which we’ll approach by making </w:t>
      </w:r>
      <w:r w:rsidR="009B26AC" w:rsidRPr="00C25256">
        <w:rPr>
          <w:sz w:val="22"/>
          <w:szCs w:val="22"/>
        </w:rPr>
        <w:t xml:space="preserve">a 2 column page, </w:t>
      </w:r>
      <w:r>
        <w:rPr>
          <w:sz w:val="22"/>
          <w:szCs w:val="22"/>
        </w:rPr>
        <w:t>with</w:t>
      </w:r>
      <w:r w:rsidR="009B26AC" w:rsidRPr="00C25256">
        <w:rPr>
          <w:sz w:val="22"/>
          <w:szCs w:val="22"/>
        </w:rPr>
        <w:t xml:space="preserve"> the code</w:t>
      </w:r>
      <w:r w:rsidR="005C5CE3" w:rsidRPr="00C25256">
        <w:rPr>
          <w:sz w:val="22"/>
          <w:szCs w:val="22"/>
        </w:rPr>
        <w:t>s</w:t>
      </w:r>
      <w:r w:rsidR="009B26AC" w:rsidRPr="00C25256">
        <w:rPr>
          <w:sz w:val="22"/>
          <w:szCs w:val="22"/>
        </w:rPr>
        <w:t>/ theme</w:t>
      </w:r>
      <w:r w:rsidR="005C5CE3" w:rsidRPr="00C25256">
        <w:rPr>
          <w:sz w:val="22"/>
          <w:szCs w:val="22"/>
        </w:rPr>
        <w:t>s</w:t>
      </w:r>
      <w:r w:rsidR="009B26AC" w:rsidRPr="00C25256">
        <w:rPr>
          <w:sz w:val="22"/>
          <w:szCs w:val="22"/>
        </w:rPr>
        <w:t xml:space="preserve"> on the left hand side</w:t>
      </w:r>
      <w:r>
        <w:rPr>
          <w:sz w:val="22"/>
          <w:szCs w:val="22"/>
        </w:rPr>
        <w:t>, and o</w:t>
      </w:r>
      <w:r w:rsidR="009B26AC" w:rsidRPr="00C25256">
        <w:rPr>
          <w:sz w:val="22"/>
          <w:szCs w:val="22"/>
        </w:rPr>
        <w:t xml:space="preserve">n the right-hand side, </w:t>
      </w:r>
      <w:r>
        <w:rPr>
          <w:sz w:val="22"/>
          <w:szCs w:val="22"/>
        </w:rPr>
        <w:t>a description of</w:t>
      </w:r>
      <w:r w:rsidR="009B26AC" w:rsidRPr="00C25256">
        <w:rPr>
          <w:sz w:val="22"/>
          <w:szCs w:val="22"/>
        </w:rPr>
        <w:t xml:space="preserve"> what that theme is, so that anyone else in class could recognize it</w:t>
      </w:r>
      <w:r w:rsidR="005C5CE3" w:rsidRPr="00C25256">
        <w:rPr>
          <w:sz w:val="22"/>
          <w:szCs w:val="22"/>
        </w:rPr>
        <w:t xml:space="preserve"> in a paragraph,</w:t>
      </w:r>
      <w:r w:rsidR="009B26AC" w:rsidRPr="00C25256">
        <w:rPr>
          <w:sz w:val="22"/>
          <w:szCs w:val="22"/>
        </w:rPr>
        <w:t xml:space="preserve"> so that they would read the same thing and code the same way. </w:t>
      </w:r>
      <w:r>
        <w:rPr>
          <w:sz w:val="22"/>
          <w:szCs w:val="22"/>
        </w:rPr>
        <w:t xml:space="preserve"> </w:t>
      </w:r>
      <w:r w:rsidR="005A5133">
        <w:rPr>
          <w:sz w:val="22"/>
          <w:szCs w:val="22"/>
        </w:rPr>
        <w:t xml:space="preserve">We may meet in the computer lab, so that everyone can use </w:t>
      </w:r>
      <w:proofErr w:type="spellStart"/>
      <w:r w:rsidR="005A5133">
        <w:rPr>
          <w:sz w:val="22"/>
          <w:szCs w:val="22"/>
        </w:rPr>
        <w:t>MaxQDA</w:t>
      </w:r>
      <w:proofErr w:type="spellEnd"/>
      <w:r w:rsidR="005A5133">
        <w:rPr>
          <w:sz w:val="22"/>
          <w:szCs w:val="22"/>
        </w:rPr>
        <w:t xml:space="preserve"> in class.  Everyone will </w:t>
      </w:r>
      <w:r w:rsidR="009E28A3">
        <w:rPr>
          <w:sz w:val="22"/>
          <w:szCs w:val="22"/>
        </w:rPr>
        <w:t xml:space="preserve">complete </w:t>
      </w:r>
      <w:r w:rsidR="005A5133">
        <w:rPr>
          <w:sz w:val="22"/>
          <w:szCs w:val="22"/>
        </w:rPr>
        <w:t>cod</w:t>
      </w:r>
      <w:r w:rsidR="009E28A3">
        <w:rPr>
          <w:sz w:val="22"/>
          <w:szCs w:val="22"/>
        </w:rPr>
        <w:t>ing</w:t>
      </w:r>
      <w:r w:rsidR="005A5133">
        <w:rPr>
          <w:sz w:val="22"/>
          <w:szCs w:val="22"/>
        </w:rPr>
        <w:t xml:space="preserve"> their own interviews</w:t>
      </w:r>
      <w:r w:rsidR="009E28A3">
        <w:rPr>
          <w:sz w:val="22"/>
          <w:szCs w:val="22"/>
        </w:rPr>
        <w:t xml:space="preserve"> in class</w:t>
      </w:r>
      <w:r w:rsidR="005A5133">
        <w:rPr>
          <w:sz w:val="22"/>
          <w:szCs w:val="22"/>
        </w:rPr>
        <w:t xml:space="preserve">, and we’ll consolidate during class.  I’ll put the completed coded project on CANVAS </w:t>
      </w:r>
      <w:r w:rsidR="009E28A3">
        <w:rPr>
          <w:sz w:val="22"/>
          <w:szCs w:val="22"/>
        </w:rPr>
        <w:t>before</w:t>
      </w:r>
      <w:r w:rsidR="005A5133">
        <w:rPr>
          <w:sz w:val="22"/>
          <w:szCs w:val="22"/>
        </w:rPr>
        <w:t xml:space="preserve"> the end of class, and we’ll divide up analysis/ write-up responsibilities.  These will form the “</w:t>
      </w:r>
      <w:r w:rsidR="005A5133" w:rsidRPr="00C25256">
        <w:rPr>
          <w:sz w:val="22"/>
          <w:szCs w:val="22"/>
        </w:rPr>
        <w:t xml:space="preserve">chapters” or sections </w:t>
      </w:r>
      <w:r w:rsidR="005A5133">
        <w:rPr>
          <w:sz w:val="22"/>
          <w:szCs w:val="22"/>
        </w:rPr>
        <w:t xml:space="preserve">of the final client report. </w:t>
      </w:r>
      <w:r w:rsidR="005A5133" w:rsidRPr="00C25256">
        <w:rPr>
          <w:sz w:val="22"/>
          <w:szCs w:val="22"/>
        </w:rPr>
        <w:t xml:space="preserve"> </w:t>
      </w:r>
    </w:p>
    <w:p w14:paraId="52BFCCCF" w14:textId="77777777" w:rsidR="00647C6D" w:rsidRPr="00C25256" w:rsidRDefault="00647C6D" w:rsidP="00A82B4F">
      <w:pPr>
        <w:tabs>
          <w:tab w:val="left" w:pos="360"/>
          <w:tab w:val="left" w:pos="720"/>
          <w:tab w:val="left" w:pos="1080"/>
        </w:tabs>
        <w:ind w:left="360"/>
        <w:rPr>
          <w:sz w:val="22"/>
          <w:szCs w:val="22"/>
        </w:rPr>
      </w:pPr>
    </w:p>
    <w:p w14:paraId="22A32C97" w14:textId="77777777" w:rsidR="006C1BA2" w:rsidRPr="00C25256" w:rsidRDefault="006C1BA2" w:rsidP="009E28A3">
      <w:pPr>
        <w:tabs>
          <w:tab w:val="left" w:pos="360"/>
          <w:tab w:val="left" w:pos="720"/>
          <w:tab w:val="left" w:pos="1080"/>
        </w:tabs>
        <w:rPr>
          <w:b/>
          <w:sz w:val="22"/>
          <w:szCs w:val="22"/>
        </w:rPr>
      </w:pPr>
    </w:p>
    <w:p w14:paraId="64B71D57" w14:textId="77777777" w:rsidR="00D53D10" w:rsidRPr="00C25256" w:rsidRDefault="00D53D10" w:rsidP="006C1BA2">
      <w:pPr>
        <w:tabs>
          <w:tab w:val="left" w:pos="360"/>
          <w:tab w:val="left" w:pos="720"/>
          <w:tab w:val="left" w:pos="1080"/>
        </w:tabs>
        <w:rPr>
          <w:sz w:val="22"/>
          <w:szCs w:val="22"/>
        </w:rPr>
      </w:pPr>
      <w:r w:rsidRPr="00C25256">
        <w:rPr>
          <w:sz w:val="22"/>
          <w:szCs w:val="22"/>
        </w:rPr>
        <w:tab/>
      </w:r>
      <w:r w:rsidRPr="00C25256">
        <w:rPr>
          <w:sz w:val="22"/>
          <w:szCs w:val="22"/>
        </w:rPr>
        <w:tab/>
      </w:r>
      <w:r w:rsidR="008466FC" w:rsidRPr="00C25256">
        <w:rPr>
          <w:noProof/>
          <w:sz w:val="22"/>
          <w:szCs w:val="22"/>
        </w:rPr>
        <mc:AlternateContent>
          <mc:Choice Requires="wps">
            <w:drawing>
              <wp:anchor distT="0" distB="0" distL="114300" distR="114300" simplePos="0" relativeHeight="251658240" behindDoc="0" locked="0" layoutInCell="1" allowOverlap="1" wp14:anchorId="29E15D5B" wp14:editId="45C72767">
                <wp:simplePos x="0" y="0"/>
                <wp:positionH relativeFrom="column">
                  <wp:posOffset>-36195</wp:posOffset>
                </wp:positionH>
                <wp:positionV relativeFrom="paragraph">
                  <wp:posOffset>71120</wp:posOffset>
                </wp:positionV>
                <wp:extent cx="5537835" cy="0"/>
                <wp:effectExtent l="14605" t="7620" r="22860" b="3048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AB655"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6pt" to="433.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"/>
            </w:pict>
          </mc:Fallback>
        </mc:AlternateContent>
      </w:r>
    </w:p>
    <w:p w14:paraId="4AB3D26C" w14:textId="37ADB249" w:rsidR="006C1BA2" w:rsidRPr="00C25256" w:rsidRDefault="00181FF4" w:rsidP="005C772F">
      <w:pPr>
        <w:tabs>
          <w:tab w:val="left" w:pos="360"/>
          <w:tab w:val="left" w:pos="720"/>
          <w:tab w:val="left" w:pos="1080"/>
        </w:tabs>
        <w:ind w:left="360" w:hanging="360"/>
        <w:rPr>
          <w:sz w:val="22"/>
          <w:szCs w:val="22"/>
        </w:rPr>
      </w:pPr>
      <w:r w:rsidRPr="00C25256">
        <w:rPr>
          <w:b/>
          <w:sz w:val="22"/>
          <w:szCs w:val="22"/>
        </w:rPr>
        <w:t>Week 13 (</w:t>
      </w:r>
      <w:r w:rsidR="006A3DA3" w:rsidRPr="00C25256">
        <w:rPr>
          <w:b/>
          <w:sz w:val="22"/>
          <w:szCs w:val="22"/>
        </w:rPr>
        <w:t xml:space="preserve">April </w:t>
      </w:r>
      <w:r w:rsidR="00583CFC" w:rsidRPr="00C25256">
        <w:rPr>
          <w:b/>
          <w:sz w:val="22"/>
          <w:szCs w:val="22"/>
        </w:rPr>
        <w:t>1</w:t>
      </w:r>
      <w:r w:rsidR="00170A87" w:rsidRPr="00C25256">
        <w:rPr>
          <w:b/>
          <w:sz w:val="22"/>
          <w:szCs w:val="22"/>
        </w:rPr>
        <w:t>5</w:t>
      </w:r>
      <w:r w:rsidRPr="00C25256">
        <w:rPr>
          <w:b/>
          <w:sz w:val="22"/>
          <w:szCs w:val="22"/>
        </w:rPr>
        <w:t xml:space="preserve">): </w:t>
      </w:r>
      <w:r w:rsidR="006C1BA2" w:rsidRPr="00C25256">
        <w:rPr>
          <w:b/>
          <w:sz w:val="22"/>
          <w:szCs w:val="22"/>
        </w:rPr>
        <w:t xml:space="preserve"> Anthropological Design of Public Health Interventions</w:t>
      </w:r>
      <w:r w:rsidR="006C1BA2" w:rsidRPr="00C25256">
        <w:rPr>
          <w:b/>
          <w:sz w:val="22"/>
          <w:szCs w:val="22"/>
        </w:rPr>
        <w:tab/>
      </w:r>
      <w:r w:rsidR="006C1BA2" w:rsidRPr="00C25256">
        <w:rPr>
          <w:sz w:val="22"/>
          <w:szCs w:val="22"/>
        </w:rPr>
        <w:tab/>
      </w:r>
    </w:p>
    <w:p w14:paraId="362670BA" w14:textId="77777777" w:rsidR="009E28A3" w:rsidRDefault="009E28A3" w:rsidP="009E28A3">
      <w:pPr>
        <w:tabs>
          <w:tab w:val="left" w:pos="360"/>
          <w:tab w:val="left" w:pos="720"/>
          <w:tab w:val="left" w:pos="1080"/>
        </w:tabs>
        <w:rPr>
          <w:sz w:val="22"/>
          <w:szCs w:val="22"/>
        </w:rPr>
      </w:pPr>
    </w:p>
    <w:p w14:paraId="5D483942" w14:textId="56C0DC54" w:rsidR="006C1BA2" w:rsidRDefault="006C1BA2" w:rsidP="009E28A3">
      <w:pPr>
        <w:tabs>
          <w:tab w:val="left" w:pos="360"/>
          <w:tab w:val="left" w:pos="720"/>
          <w:tab w:val="left" w:pos="1080"/>
        </w:tabs>
        <w:rPr>
          <w:b/>
          <w:sz w:val="22"/>
          <w:szCs w:val="22"/>
        </w:rPr>
      </w:pPr>
      <w:r w:rsidRPr="00C25256">
        <w:rPr>
          <w:b/>
          <w:sz w:val="22"/>
          <w:szCs w:val="22"/>
        </w:rPr>
        <w:t xml:space="preserve">Readings this week:  </w:t>
      </w:r>
    </w:p>
    <w:p w14:paraId="2B4B2DB4" w14:textId="2F93354A" w:rsidR="00A5065F" w:rsidRPr="00E147E0" w:rsidRDefault="00A5065F" w:rsidP="00E147E0">
      <w:pPr>
        <w:tabs>
          <w:tab w:val="left" w:pos="360"/>
          <w:tab w:val="left" w:pos="720"/>
          <w:tab w:val="left" w:pos="1080"/>
        </w:tabs>
        <w:ind w:left="270"/>
        <w:rPr>
          <w:sz w:val="22"/>
          <w:szCs w:val="22"/>
        </w:rPr>
      </w:pPr>
      <w:proofErr w:type="spellStart"/>
      <w:r w:rsidRPr="00E147E0">
        <w:rPr>
          <w:sz w:val="22"/>
          <w:szCs w:val="22"/>
        </w:rPr>
        <w:t>Nichter</w:t>
      </w:r>
      <w:proofErr w:type="spellEnd"/>
      <w:r w:rsidRPr="00E147E0">
        <w:rPr>
          <w:sz w:val="22"/>
          <w:szCs w:val="22"/>
        </w:rPr>
        <w:t xml:space="preserve">, Mark, </w:t>
      </w:r>
      <w:proofErr w:type="spellStart"/>
      <w:r w:rsidRPr="00E147E0">
        <w:rPr>
          <w:sz w:val="22"/>
          <w:szCs w:val="22"/>
        </w:rPr>
        <w:t>Nichter</w:t>
      </w:r>
      <w:proofErr w:type="spellEnd"/>
      <w:r w:rsidRPr="00E147E0">
        <w:rPr>
          <w:sz w:val="22"/>
          <w:szCs w:val="22"/>
        </w:rPr>
        <w:t xml:space="preserve">, M., S. </w:t>
      </w:r>
      <w:proofErr w:type="spellStart"/>
      <w:r w:rsidRPr="00E147E0">
        <w:rPr>
          <w:sz w:val="22"/>
          <w:szCs w:val="22"/>
        </w:rPr>
        <w:t>Padmawti</w:t>
      </w:r>
      <w:proofErr w:type="spellEnd"/>
      <w:r w:rsidRPr="00E147E0">
        <w:rPr>
          <w:sz w:val="22"/>
          <w:szCs w:val="22"/>
        </w:rPr>
        <w:t xml:space="preserve">, C. </w:t>
      </w:r>
      <w:proofErr w:type="spellStart"/>
      <w:r w:rsidRPr="00E147E0">
        <w:rPr>
          <w:sz w:val="22"/>
          <w:szCs w:val="22"/>
        </w:rPr>
        <w:t>Thresia</w:t>
      </w:r>
      <w:proofErr w:type="spellEnd"/>
      <w:r w:rsidRPr="00E147E0">
        <w:rPr>
          <w:sz w:val="22"/>
          <w:szCs w:val="22"/>
        </w:rPr>
        <w:t xml:space="preserve">, and Project Quit Tobacco International Group.  </w:t>
      </w:r>
      <w:r w:rsidR="009E28A3" w:rsidRPr="00E147E0">
        <w:rPr>
          <w:sz w:val="22"/>
          <w:szCs w:val="22"/>
        </w:rPr>
        <w:t>(</w:t>
      </w:r>
      <w:r w:rsidRPr="00E147E0">
        <w:rPr>
          <w:sz w:val="22"/>
          <w:szCs w:val="22"/>
        </w:rPr>
        <w:t>2009</w:t>
      </w:r>
      <w:r w:rsidR="009E28A3" w:rsidRPr="00E147E0">
        <w:rPr>
          <w:sz w:val="22"/>
          <w:szCs w:val="22"/>
        </w:rPr>
        <w:t>)</w:t>
      </w:r>
      <w:proofErr w:type="gramStart"/>
      <w:r w:rsidR="009E28A3" w:rsidRPr="00E147E0">
        <w:rPr>
          <w:sz w:val="22"/>
          <w:szCs w:val="22"/>
        </w:rPr>
        <w:t xml:space="preserve">.  </w:t>
      </w:r>
      <w:r w:rsidRPr="00E147E0">
        <w:rPr>
          <w:sz w:val="22"/>
          <w:szCs w:val="22"/>
        </w:rPr>
        <w:t>Anthropological</w:t>
      </w:r>
      <w:proofErr w:type="gramEnd"/>
      <w:r w:rsidRPr="00E147E0">
        <w:rPr>
          <w:sz w:val="22"/>
          <w:szCs w:val="22"/>
        </w:rPr>
        <w:t xml:space="preserve"> Contributions to the Development of Culturally Appropriate Tobacco Cessation Programs:  a Global Health Priority.  </w:t>
      </w:r>
      <w:r w:rsidRPr="00E147E0">
        <w:rPr>
          <w:i/>
          <w:sz w:val="22"/>
          <w:szCs w:val="22"/>
        </w:rPr>
        <w:t>In</w:t>
      </w:r>
      <w:r w:rsidRPr="00E147E0">
        <w:rPr>
          <w:sz w:val="22"/>
          <w:szCs w:val="22"/>
        </w:rPr>
        <w:t xml:space="preserve"> Anthropology and Public Health:  Bridging Differences in Culture and Society, 2</w:t>
      </w:r>
      <w:r w:rsidRPr="00E147E0">
        <w:rPr>
          <w:sz w:val="22"/>
          <w:szCs w:val="22"/>
          <w:vertAlign w:val="superscript"/>
        </w:rPr>
        <w:t>nd</w:t>
      </w:r>
      <w:r w:rsidRPr="00E147E0">
        <w:rPr>
          <w:sz w:val="22"/>
          <w:szCs w:val="22"/>
        </w:rPr>
        <w:t xml:space="preserve"> edition.  Hahn and </w:t>
      </w:r>
      <w:proofErr w:type="spellStart"/>
      <w:r w:rsidRPr="00E147E0">
        <w:rPr>
          <w:sz w:val="22"/>
          <w:szCs w:val="22"/>
        </w:rPr>
        <w:t>Inhorn</w:t>
      </w:r>
      <w:proofErr w:type="spellEnd"/>
      <w:r w:rsidRPr="00E147E0">
        <w:rPr>
          <w:sz w:val="22"/>
          <w:szCs w:val="22"/>
        </w:rPr>
        <w:t xml:space="preserve">, Eds.  Pp. 298-331.  Oxford:  Oxford University Press.  </w:t>
      </w:r>
      <w:r w:rsidR="009E28A3" w:rsidRPr="00E147E0">
        <w:rPr>
          <w:sz w:val="22"/>
          <w:szCs w:val="22"/>
        </w:rPr>
        <w:t>(Canvas)</w:t>
      </w:r>
    </w:p>
    <w:p w14:paraId="1466C5D6" w14:textId="0A4F6EAD" w:rsidR="00A5065F" w:rsidRDefault="00A5065F" w:rsidP="00E147E0">
      <w:pPr>
        <w:tabs>
          <w:tab w:val="left" w:pos="360"/>
          <w:tab w:val="left" w:pos="720"/>
          <w:tab w:val="left" w:pos="1080"/>
        </w:tabs>
        <w:ind w:left="270"/>
        <w:rPr>
          <w:sz w:val="22"/>
          <w:szCs w:val="22"/>
        </w:rPr>
      </w:pPr>
    </w:p>
    <w:p w14:paraId="24559D25" w14:textId="6A629E20" w:rsidR="009E4C2C" w:rsidRPr="009E4C2C" w:rsidRDefault="009E4C2C" w:rsidP="009E4C2C">
      <w:pPr>
        <w:tabs>
          <w:tab w:val="left" w:pos="360"/>
          <w:tab w:val="left" w:pos="720"/>
          <w:tab w:val="left" w:pos="1080"/>
        </w:tabs>
        <w:rPr>
          <w:b/>
          <w:sz w:val="22"/>
          <w:szCs w:val="22"/>
        </w:rPr>
      </w:pPr>
      <w:r w:rsidRPr="009E4C2C">
        <w:rPr>
          <w:b/>
          <w:sz w:val="22"/>
          <w:szCs w:val="22"/>
        </w:rPr>
        <w:t xml:space="preserve">Choose:  </w:t>
      </w:r>
    </w:p>
    <w:p w14:paraId="06F77F19" w14:textId="5FD385AC" w:rsidR="009E4C2C" w:rsidRDefault="009E4C2C" w:rsidP="00E147E0">
      <w:pPr>
        <w:tabs>
          <w:tab w:val="left" w:pos="360"/>
          <w:tab w:val="left" w:pos="720"/>
          <w:tab w:val="left" w:pos="1080"/>
        </w:tabs>
        <w:ind w:left="270"/>
        <w:rPr>
          <w:sz w:val="22"/>
          <w:szCs w:val="22"/>
        </w:rPr>
      </w:pPr>
    </w:p>
    <w:p w14:paraId="55F1C5F5" w14:textId="61CF06C2" w:rsidR="00E147E0" w:rsidRPr="00E147E0" w:rsidRDefault="00E147E0" w:rsidP="00E147E0">
      <w:pPr>
        <w:tabs>
          <w:tab w:val="left" w:pos="360"/>
          <w:tab w:val="left" w:pos="720"/>
          <w:tab w:val="left" w:pos="1080"/>
        </w:tabs>
        <w:ind w:left="270"/>
        <w:rPr>
          <w:sz w:val="22"/>
          <w:szCs w:val="22"/>
        </w:rPr>
      </w:pPr>
      <w:r w:rsidRPr="00E147E0">
        <w:rPr>
          <w:sz w:val="22"/>
          <w:szCs w:val="22"/>
        </w:rPr>
        <w:t xml:space="preserve">Islam, M. S. </w:t>
      </w:r>
      <w:proofErr w:type="spellStart"/>
      <w:r w:rsidRPr="00E147E0">
        <w:rPr>
          <w:sz w:val="22"/>
          <w:szCs w:val="22"/>
        </w:rPr>
        <w:t>Luby</w:t>
      </w:r>
      <w:proofErr w:type="spellEnd"/>
      <w:r w:rsidRPr="00E147E0">
        <w:rPr>
          <w:sz w:val="22"/>
          <w:szCs w:val="22"/>
        </w:rPr>
        <w:t xml:space="preserve">, and E. Gurley (2013).  Developing Culturally Appropriate Interventions to Prevent Person-to-Person Transmission of </w:t>
      </w:r>
      <w:proofErr w:type="spellStart"/>
      <w:r w:rsidRPr="00E147E0">
        <w:rPr>
          <w:sz w:val="22"/>
          <w:szCs w:val="22"/>
        </w:rPr>
        <w:t>Nipah</w:t>
      </w:r>
      <w:proofErr w:type="spellEnd"/>
      <w:r w:rsidRPr="00E147E0">
        <w:rPr>
          <w:sz w:val="22"/>
          <w:szCs w:val="22"/>
        </w:rPr>
        <w:t xml:space="preserve"> Virus in Bangladesh:  Cultural Epidemiology in Action.  Chapter 28 in When Culture Impacts Health:  Global Lessons for Effective Health Research.  </w:t>
      </w:r>
      <w:proofErr w:type="spellStart"/>
      <w:r w:rsidRPr="00E147E0">
        <w:rPr>
          <w:sz w:val="22"/>
          <w:szCs w:val="22"/>
        </w:rPr>
        <w:t>Banwel</w:t>
      </w:r>
      <w:proofErr w:type="spellEnd"/>
      <w:r w:rsidRPr="00E147E0">
        <w:rPr>
          <w:sz w:val="22"/>
          <w:szCs w:val="22"/>
        </w:rPr>
        <w:t xml:space="preserve">, </w:t>
      </w:r>
      <w:proofErr w:type="spellStart"/>
      <w:r w:rsidRPr="00E147E0">
        <w:rPr>
          <w:sz w:val="22"/>
          <w:szCs w:val="22"/>
        </w:rPr>
        <w:t>Ulijaszek</w:t>
      </w:r>
      <w:proofErr w:type="spellEnd"/>
      <w:r w:rsidRPr="00E147E0">
        <w:rPr>
          <w:sz w:val="22"/>
          <w:szCs w:val="22"/>
        </w:rPr>
        <w:t>, and Dixon, eds.  Pp. 329-340.  London:  Academic Press.  (CANVAS)</w:t>
      </w:r>
    </w:p>
    <w:p w14:paraId="6A25F772" w14:textId="3AA784ED" w:rsidR="00E147E0" w:rsidRPr="00E147E0" w:rsidRDefault="00E147E0" w:rsidP="00E147E0">
      <w:pPr>
        <w:tabs>
          <w:tab w:val="left" w:pos="360"/>
          <w:tab w:val="left" w:pos="720"/>
          <w:tab w:val="left" w:pos="1080"/>
        </w:tabs>
        <w:ind w:left="270"/>
        <w:rPr>
          <w:sz w:val="22"/>
          <w:szCs w:val="22"/>
        </w:rPr>
      </w:pPr>
    </w:p>
    <w:p w14:paraId="48681DE3" w14:textId="2C56F904" w:rsidR="009E28A3" w:rsidRPr="00E147E0" w:rsidRDefault="009E28A3" w:rsidP="00E147E0">
      <w:pPr>
        <w:tabs>
          <w:tab w:val="left" w:pos="360"/>
          <w:tab w:val="left" w:pos="720"/>
          <w:tab w:val="left" w:pos="1080"/>
        </w:tabs>
        <w:ind w:left="270"/>
        <w:rPr>
          <w:rStyle w:val="nowrap"/>
          <w:color w:val="000000"/>
          <w:sz w:val="22"/>
          <w:szCs w:val="22"/>
          <w:shd w:val="clear" w:color="auto" w:fill="FFFFFF"/>
        </w:rPr>
      </w:pPr>
      <w:r w:rsidRPr="00E147E0">
        <w:rPr>
          <w:rStyle w:val="mixed-citation"/>
          <w:color w:val="000000"/>
          <w:sz w:val="22"/>
          <w:szCs w:val="22"/>
          <w:shd w:val="clear" w:color="auto" w:fill="FFFFFF"/>
        </w:rPr>
        <w:t>Wing S, Horton RA, Muhammad N, Grant GR, Tajik M, Thu K. (2008). </w:t>
      </w:r>
      <w:r w:rsidRPr="00E147E0">
        <w:rPr>
          <w:rStyle w:val="ref-title"/>
          <w:color w:val="000000"/>
          <w:sz w:val="22"/>
          <w:szCs w:val="22"/>
          <w:shd w:val="clear" w:color="auto" w:fill="FFFFFF"/>
        </w:rPr>
        <w:t>Integrating epidemiology, education, and organizing for environmental justice: community health effects of industrial hog operations</w:t>
      </w:r>
      <w:r w:rsidRPr="00E147E0">
        <w:rPr>
          <w:rStyle w:val="mixed-citation"/>
          <w:color w:val="000000"/>
          <w:sz w:val="22"/>
          <w:szCs w:val="22"/>
          <w:shd w:val="clear" w:color="auto" w:fill="FFFFFF"/>
        </w:rPr>
        <w:t>. </w:t>
      </w:r>
      <w:r w:rsidRPr="00E147E0">
        <w:rPr>
          <w:rStyle w:val="ref-journal"/>
          <w:color w:val="000000"/>
          <w:sz w:val="22"/>
          <w:szCs w:val="22"/>
          <w:shd w:val="clear" w:color="auto" w:fill="FFFFFF"/>
        </w:rPr>
        <w:t>American Journal of Public Health</w:t>
      </w:r>
      <w:r w:rsidRPr="00E147E0">
        <w:rPr>
          <w:rStyle w:val="mixed-citation"/>
          <w:color w:val="000000"/>
          <w:sz w:val="22"/>
          <w:szCs w:val="22"/>
          <w:shd w:val="clear" w:color="auto" w:fill="FFFFFF"/>
        </w:rPr>
        <w:t xml:space="preserve">. </w:t>
      </w:r>
      <w:r w:rsidRPr="00E147E0">
        <w:rPr>
          <w:rStyle w:val="ref-vol"/>
          <w:color w:val="000000"/>
          <w:sz w:val="22"/>
          <w:szCs w:val="22"/>
          <w:shd w:val="clear" w:color="auto" w:fill="FFFFFF"/>
        </w:rPr>
        <w:t>98</w:t>
      </w:r>
      <w:r w:rsidRPr="00E147E0">
        <w:rPr>
          <w:rStyle w:val="mixed-citation"/>
          <w:color w:val="000000"/>
          <w:sz w:val="22"/>
          <w:szCs w:val="22"/>
          <w:shd w:val="clear" w:color="auto" w:fill="FFFFFF"/>
        </w:rPr>
        <w:t>(</w:t>
      </w:r>
      <w:r w:rsidRPr="00E147E0">
        <w:rPr>
          <w:rStyle w:val="ref-iss"/>
          <w:color w:val="000000"/>
          <w:sz w:val="22"/>
          <w:szCs w:val="22"/>
          <w:shd w:val="clear" w:color="auto" w:fill="FFFFFF"/>
        </w:rPr>
        <w:t>8</w:t>
      </w:r>
      <w:r w:rsidRPr="00E147E0">
        <w:rPr>
          <w:rStyle w:val="mixed-citation"/>
          <w:color w:val="000000"/>
          <w:sz w:val="22"/>
          <w:szCs w:val="22"/>
          <w:shd w:val="clear" w:color="auto" w:fill="FFFFFF"/>
        </w:rPr>
        <w:t>): 1390–1397 </w:t>
      </w:r>
      <w:hyperlink r:id="rId45" w:history="1">
        <w:r w:rsidRPr="00E147E0">
          <w:rPr>
            <w:rStyle w:val="Hyperlink"/>
            <w:sz w:val="22"/>
            <w:szCs w:val="22"/>
          </w:rPr>
          <w:t>https://library.unt.edu/research/</w:t>
        </w:r>
      </w:hyperlink>
    </w:p>
    <w:p w14:paraId="018433D1" w14:textId="47C4959E" w:rsidR="00A5065F" w:rsidRPr="0093089C" w:rsidRDefault="00A5065F" w:rsidP="0093089C">
      <w:pPr>
        <w:tabs>
          <w:tab w:val="left" w:pos="360"/>
          <w:tab w:val="left" w:pos="720"/>
          <w:tab w:val="left" w:pos="1080"/>
        </w:tabs>
        <w:ind w:left="270"/>
        <w:rPr>
          <w:sz w:val="22"/>
          <w:szCs w:val="22"/>
        </w:rPr>
      </w:pPr>
    </w:p>
    <w:p w14:paraId="5BACAD2F" w14:textId="20E4335A" w:rsidR="00A5065F" w:rsidRDefault="0093089C" w:rsidP="0093089C">
      <w:pPr>
        <w:tabs>
          <w:tab w:val="left" w:pos="360"/>
          <w:tab w:val="left" w:pos="720"/>
          <w:tab w:val="left" w:pos="1080"/>
        </w:tabs>
        <w:ind w:left="270"/>
        <w:rPr>
          <w:sz w:val="22"/>
          <w:szCs w:val="22"/>
        </w:rPr>
      </w:pPr>
      <w:r w:rsidRPr="0093089C">
        <w:rPr>
          <w:sz w:val="22"/>
          <w:szCs w:val="22"/>
        </w:rPr>
        <w:lastRenderedPageBreak/>
        <w:t xml:space="preserve">Pfeiffer, James (2019).  Are NGOs Undermining Health Systems in Mozambique?  Chapter 41 </w:t>
      </w:r>
      <w:proofErr w:type="gramStart"/>
      <w:r w:rsidRPr="0093089C">
        <w:rPr>
          <w:sz w:val="22"/>
          <w:szCs w:val="22"/>
        </w:rPr>
        <w:t>In</w:t>
      </w:r>
      <w:proofErr w:type="gramEnd"/>
      <w:r w:rsidRPr="0093089C">
        <w:rPr>
          <w:sz w:val="22"/>
          <w:szCs w:val="22"/>
        </w:rPr>
        <w:t xml:space="preserve"> Foundations of Global Health:  an Interdisciplinary Reader.  P. Brown and S. </w:t>
      </w:r>
      <w:proofErr w:type="spellStart"/>
      <w:r w:rsidRPr="0093089C">
        <w:rPr>
          <w:sz w:val="22"/>
          <w:szCs w:val="22"/>
        </w:rPr>
        <w:t>Closser</w:t>
      </w:r>
      <w:proofErr w:type="spellEnd"/>
      <w:r w:rsidRPr="0093089C">
        <w:rPr>
          <w:sz w:val="22"/>
          <w:szCs w:val="22"/>
        </w:rPr>
        <w:t xml:space="preserve">, Eds.  Pp. 409-418.  New York:  Oxford University Press.  </w:t>
      </w:r>
    </w:p>
    <w:p w14:paraId="6D92CFBF" w14:textId="3438BA3D" w:rsidR="00FA5737" w:rsidRDefault="00FA5737" w:rsidP="0093089C">
      <w:pPr>
        <w:tabs>
          <w:tab w:val="left" w:pos="360"/>
          <w:tab w:val="left" w:pos="720"/>
          <w:tab w:val="left" w:pos="1080"/>
        </w:tabs>
        <w:ind w:left="270"/>
        <w:rPr>
          <w:sz w:val="22"/>
          <w:szCs w:val="22"/>
        </w:rPr>
      </w:pPr>
    </w:p>
    <w:p w14:paraId="7F4D86B4" w14:textId="68887DF2" w:rsidR="00FA5737" w:rsidRDefault="00FA5737" w:rsidP="0093089C">
      <w:pPr>
        <w:tabs>
          <w:tab w:val="left" w:pos="360"/>
          <w:tab w:val="left" w:pos="720"/>
          <w:tab w:val="left" w:pos="1080"/>
        </w:tabs>
        <w:ind w:left="270"/>
        <w:rPr>
          <w:sz w:val="22"/>
          <w:szCs w:val="22"/>
        </w:rPr>
      </w:pPr>
      <w:r>
        <w:rPr>
          <w:sz w:val="22"/>
          <w:szCs w:val="22"/>
        </w:rPr>
        <w:t xml:space="preserve">Singer, M., G. </w:t>
      </w:r>
      <w:proofErr w:type="spellStart"/>
      <w:r>
        <w:rPr>
          <w:sz w:val="22"/>
          <w:szCs w:val="22"/>
        </w:rPr>
        <w:t>Mirhej</w:t>
      </w:r>
      <w:proofErr w:type="spellEnd"/>
      <w:r>
        <w:rPr>
          <w:sz w:val="22"/>
          <w:szCs w:val="22"/>
        </w:rPr>
        <w:t xml:space="preserve">, C. </w:t>
      </w:r>
      <w:proofErr w:type="spellStart"/>
      <w:r>
        <w:rPr>
          <w:sz w:val="22"/>
          <w:szCs w:val="22"/>
        </w:rPr>
        <w:t>Santelices</w:t>
      </w:r>
      <w:proofErr w:type="spellEnd"/>
      <w:r>
        <w:rPr>
          <w:sz w:val="22"/>
          <w:szCs w:val="22"/>
        </w:rPr>
        <w:t xml:space="preserve">, and H. </w:t>
      </w:r>
      <w:proofErr w:type="spellStart"/>
      <w:r>
        <w:rPr>
          <w:sz w:val="22"/>
          <w:szCs w:val="22"/>
        </w:rPr>
        <w:t>Saleheen</w:t>
      </w:r>
      <w:proofErr w:type="spellEnd"/>
      <w:r>
        <w:rPr>
          <w:sz w:val="22"/>
          <w:szCs w:val="22"/>
        </w:rPr>
        <w:t xml:space="preserve"> (2009).  From Street Research to Public Health Intervention:  the Hartford Drug Monitoring Project.  Pp. 332-361 </w:t>
      </w:r>
      <w:r w:rsidRPr="00F37B6E">
        <w:rPr>
          <w:i/>
          <w:sz w:val="22"/>
          <w:szCs w:val="22"/>
        </w:rPr>
        <w:t xml:space="preserve">In </w:t>
      </w:r>
      <w:r w:rsidRPr="00F37B6E">
        <w:rPr>
          <w:bCs/>
          <w:sz w:val="22"/>
          <w:szCs w:val="22"/>
        </w:rPr>
        <w:t>Anthropology in Public Health:</w:t>
      </w:r>
      <w:r w:rsidRPr="00F37B6E">
        <w:rPr>
          <w:b/>
          <w:bCs/>
          <w:sz w:val="22"/>
          <w:szCs w:val="22"/>
        </w:rPr>
        <w:t xml:space="preserve">  </w:t>
      </w:r>
      <w:r w:rsidRPr="00F37B6E">
        <w:rPr>
          <w:sz w:val="22"/>
          <w:szCs w:val="22"/>
        </w:rPr>
        <w:t>Bridging Differences in Culture and Society Robert A. Hahn</w:t>
      </w:r>
      <w:r>
        <w:rPr>
          <w:sz w:val="22"/>
          <w:szCs w:val="22"/>
        </w:rPr>
        <w:t xml:space="preserve"> and Marcia </w:t>
      </w:r>
      <w:proofErr w:type="spellStart"/>
      <w:r>
        <w:rPr>
          <w:sz w:val="22"/>
          <w:szCs w:val="22"/>
        </w:rPr>
        <w:t>Inhorn</w:t>
      </w:r>
      <w:proofErr w:type="spellEnd"/>
      <w:r w:rsidRPr="00F37B6E">
        <w:rPr>
          <w:sz w:val="22"/>
          <w:szCs w:val="22"/>
        </w:rPr>
        <w:t>, ed</w:t>
      </w:r>
      <w:r>
        <w:rPr>
          <w:sz w:val="22"/>
          <w:szCs w:val="22"/>
        </w:rPr>
        <w:t>s.  New York:  Oxford University Press.</w:t>
      </w:r>
      <w:r w:rsidRPr="00F37B6E">
        <w:rPr>
          <w:sz w:val="22"/>
          <w:szCs w:val="22"/>
        </w:rPr>
        <w:t xml:space="preserve"> (</w:t>
      </w:r>
      <w:r>
        <w:rPr>
          <w:sz w:val="22"/>
          <w:szCs w:val="22"/>
        </w:rPr>
        <w:t>CANVAS)</w:t>
      </w:r>
    </w:p>
    <w:p w14:paraId="1F48B66E" w14:textId="438B4EDC" w:rsidR="00FA5737" w:rsidRDefault="00FA5737" w:rsidP="0093089C">
      <w:pPr>
        <w:tabs>
          <w:tab w:val="left" w:pos="360"/>
          <w:tab w:val="left" w:pos="720"/>
          <w:tab w:val="left" w:pos="1080"/>
        </w:tabs>
        <w:ind w:left="270"/>
        <w:rPr>
          <w:sz w:val="22"/>
          <w:szCs w:val="22"/>
        </w:rPr>
      </w:pPr>
    </w:p>
    <w:p w14:paraId="146DC572" w14:textId="71DB1FC8" w:rsidR="00FA5737" w:rsidRDefault="00FA5737" w:rsidP="00FA5737">
      <w:pPr>
        <w:tabs>
          <w:tab w:val="left" w:pos="360"/>
          <w:tab w:val="left" w:pos="720"/>
          <w:tab w:val="left" w:pos="1080"/>
        </w:tabs>
        <w:ind w:left="270"/>
        <w:rPr>
          <w:sz w:val="22"/>
          <w:szCs w:val="22"/>
        </w:rPr>
      </w:pPr>
      <w:r>
        <w:rPr>
          <w:sz w:val="22"/>
          <w:szCs w:val="22"/>
        </w:rPr>
        <w:t xml:space="preserve">Schensul, S., R. Verma B. </w:t>
      </w:r>
      <w:proofErr w:type="spellStart"/>
      <w:r>
        <w:rPr>
          <w:sz w:val="22"/>
          <w:szCs w:val="22"/>
        </w:rPr>
        <w:t>Nastasi</w:t>
      </w:r>
      <w:proofErr w:type="spellEnd"/>
      <w:r>
        <w:rPr>
          <w:sz w:val="22"/>
          <w:szCs w:val="22"/>
        </w:rPr>
        <w:t xml:space="preserve">, N. </w:t>
      </w:r>
      <w:proofErr w:type="spellStart"/>
      <w:r>
        <w:rPr>
          <w:sz w:val="22"/>
          <w:szCs w:val="22"/>
        </w:rPr>
        <w:t>Saggurti</w:t>
      </w:r>
      <w:proofErr w:type="spellEnd"/>
      <w:r>
        <w:rPr>
          <w:sz w:val="22"/>
          <w:szCs w:val="22"/>
        </w:rPr>
        <w:t xml:space="preserve">, and A. </w:t>
      </w:r>
      <w:proofErr w:type="spellStart"/>
      <w:r>
        <w:rPr>
          <w:sz w:val="22"/>
          <w:szCs w:val="22"/>
        </w:rPr>
        <w:t>Mekki-Berrada</w:t>
      </w:r>
      <w:proofErr w:type="spellEnd"/>
      <w:r>
        <w:rPr>
          <w:sz w:val="22"/>
          <w:szCs w:val="22"/>
        </w:rPr>
        <w:t xml:space="preserve"> (2009).  Sexual Risk Reduction among Married Women and Men in Urban India:  an Anthropological Intervention.  Pp. 362-396 </w:t>
      </w:r>
      <w:r w:rsidRPr="00F37B6E">
        <w:rPr>
          <w:i/>
          <w:sz w:val="22"/>
          <w:szCs w:val="22"/>
        </w:rPr>
        <w:t xml:space="preserve">In </w:t>
      </w:r>
      <w:r w:rsidRPr="00F37B6E">
        <w:rPr>
          <w:bCs/>
          <w:sz w:val="22"/>
          <w:szCs w:val="22"/>
        </w:rPr>
        <w:t>Anthropology in Public Health:</w:t>
      </w:r>
      <w:r w:rsidRPr="00F37B6E">
        <w:rPr>
          <w:b/>
          <w:bCs/>
          <w:sz w:val="22"/>
          <w:szCs w:val="22"/>
        </w:rPr>
        <w:t xml:space="preserve">  </w:t>
      </w:r>
      <w:r w:rsidRPr="00F37B6E">
        <w:rPr>
          <w:sz w:val="22"/>
          <w:szCs w:val="22"/>
        </w:rPr>
        <w:t>Bridging Differences in Culture and Society Robert A. Hahn</w:t>
      </w:r>
      <w:r>
        <w:rPr>
          <w:sz w:val="22"/>
          <w:szCs w:val="22"/>
        </w:rPr>
        <w:t xml:space="preserve"> and Marcia </w:t>
      </w:r>
      <w:proofErr w:type="spellStart"/>
      <w:r>
        <w:rPr>
          <w:sz w:val="22"/>
          <w:szCs w:val="22"/>
        </w:rPr>
        <w:t>Inhorn</w:t>
      </w:r>
      <w:proofErr w:type="spellEnd"/>
      <w:r w:rsidRPr="00F37B6E">
        <w:rPr>
          <w:sz w:val="22"/>
          <w:szCs w:val="22"/>
        </w:rPr>
        <w:t>, ed</w:t>
      </w:r>
      <w:r>
        <w:rPr>
          <w:sz w:val="22"/>
          <w:szCs w:val="22"/>
        </w:rPr>
        <w:t>s.  New York:  Oxford University Press.</w:t>
      </w:r>
      <w:r w:rsidRPr="00F37B6E">
        <w:rPr>
          <w:sz w:val="22"/>
          <w:szCs w:val="22"/>
        </w:rPr>
        <w:t xml:space="preserve"> (</w:t>
      </w:r>
      <w:r>
        <w:rPr>
          <w:sz w:val="22"/>
          <w:szCs w:val="22"/>
        </w:rPr>
        <w:t>CANVAS)</w:t>
      </w:r>
    </w:p>
    <w:p w14:paraId="708D35E8" w14:textId="7459E7A9" w:rsidR="00570305" w:rsidRDefault="00570305" w:rsidP="00570305">
      <w:pPr>
        <w:tabs>
          <w:tab w:val="left" w:pos="360"/>
          <w:tab w:val="left" w:pos="720"/>
          <w:tab w:val="left" w:pos="1080"/>
        </w:tabs>
        <w:rPr>
          <w:sz w:val="22"/>
          <w:szCs w:val="22"/>
        </w:rPr>
      </w:pPr>
    </w:p>
    <w:p w14:paraId="525D30E7" w14:textId="49281334" w:rsidR="00FA5737" w:rsidRPr="00570305" w:rsidRDefault="00570305" w:rsidP="00570305">
      <w:pPr>
        <w:tabs>
          <w:tab w:val="left" w:pos="360"/>
          <w:tab w:val="left" w:pos="720"/>
          <w:tab w:val="left" w:pos="1080"/>
        </w:tabs>
        <w:rPr>
          <w:b/>
          <w:sz w:val="22"/>
          <w:szCs w:val="22"/>
        </w:rPr>
      </w:pPr>
      <w:r w:rsidRPr="00570305">
        <w:rPr>
          <w:b/>
          <w:sz w:val="22"/>
          <w:szCs w:val="22"/>
        </w:rPr>
        <w:t xml:space="preserve">Assignment:  </w:t>
      </w:r>
      <w:r w:rsidR="00FA5737" w:rsidRPr="00570305">
        <w:rPr>
          <w:b/>
          <w:sz w:val="22"/>
          <w:szCs w:val="22"/>
        </w:rPr>
        <w:t xml:space="preserve"> </w:t>
      </w:r>
    </w:p>
    <w:p w14:paraId="0246F9BA" w14:textId="77777777" w:rsidR="005C72BB" w:rsidRDefault="00570305" w:rsidP="00570305">
      <w:pPr>
        <w:tabs>
          <w:tab w:val="left" w:pos="360"/>
          <w:tab w:val="left" w:pos="720"/>
          <w:tab w:val="left" w:pos="1080"/>
        </w:tabs>
        <w:rPr>
          <w:i/>
          <w:sz w:val="22"/>
          <w:szCs w:val="22"/>
        </w:rPr>
      </w:pPr>
      <w:r>
        <w:rPr>
          <w:sz w:val="22"/>
          <w:szCs w:val="22"/>
        </w:rPr>
        <w:t xml:space="preserve">Undergraduates:  </w:t>
      </w:r>
      <w:r w:rsidR="006C1BA2" w:rsidRPr="00C25256">
        <w:rPr>
          <w:i/>
          <w:sz w:val="22"/>
          <w:szCs w:val="22"/>
        </w:rPr>
        <w:t xml:space="preserve">Write up a 1 page single spaced summary and analysis of those two chapters, </w:t>
      </w:r>
      <w:r w:rsidR="005C72BB">
        <w:rPr>
          <w:i/>
          <w:sz w:val="22"/>
          <w:szCs w:val="22"/>
        </w:rPr>
        <w:t xml:space="preserve">emphasizing what components make for an anthropologically informed intervention.  </w:t>
      </w:r>
    </w:p>
    <w:p w14:paraId="73E7B4A5" w14:textId="77777777" w:rsidR="005C72BB" w:rsidRDefault="005C72BB" w:rsidP="00570305">
      <w:pPr>
        <w:tabs>
          <w:tab w:val="left" w:pos="360"/>
          <w:tab w:val="left" w:pos="720"/>
          <w:tab w:val="left" w:pos="1080"/>
        </w:tabs>
        <w:rPr>
          <w:i/>
          <w:sz w:val="22"/>
          <w:szCs w:val="22"/>
        </w:rPr>
      </w:pPr>
    </w:p>
    <w:p w14:paraId="5244384F" w14:textId="2D8BD8ED" w:rsidR="00290EB7" w:rsidRPr="00C25256" w:rsidRDefault="00570305" w:rsidP="00570305">
      <w:pPr>
        <w:tabs>
          <w:tab w:val="left" w:pos="360"/>
          <w:tab w:val="left" w:pos="720"/>
          <w:tab w:val="left" w:pos="1080"/>
        </w:tabs>
        <w:rPr>
          <w:b/>
          <w:i/>
          <w:sz w:val="22"/>
          <w:szCs w:val="22"/>
        </w:rPr>
      </w:pPr>
      <w:r>
        <w:rPr>
          <w:i/>
          <w:sz w:val="22"/>
          <w:szCs w:val="22"/>
        </w:rPr>
        <w:t>Graduates:  In addition to a 1 page summary of the 2 chapters, c</w:t>
      </w:r>
      <w:r w:rsidR="00290EB7" w:rsidRPr="00C25256">
        <w:rPr>
          <w:i/>
          <w:sz w:val="22"/>
          <w:szCs w:val="22"/>
        </w:rPr>
        <w:t xml:space="preserve">hoose one of the following public health issues in the U.S.:  </w:t>
      </w:r>
      <w:r w:rsidR="00BC3BC9">
        <w:rPr>
          <w:i/>
          <w:sz w:val="22"/>
          <w:szCs w:val="22"/>
        </w:rPr>
        <w:t>vaping</w:t>
      </w:r>
      <w:r w:rsidR="00290EB7" w:rsidRPr="00C25256">
        <w:rPr>
          <w:i/>
          <w:sz w:val="22"/>
          <w:szCs w:val="22"/>
        </w:rPr>
        <w:t xml:space="preserve">, gun violence, or drunk driving among teenagers.  In </w:t>
      </w:r>
      <w:r>
        <w:rPr>
          <w:i/>
          <w:sz w:val="22"/>
          <w:szCs w:val="22"/>
        </w:rPr>
        <w:t>4</w:t>
      </w:r>
      <w:r w:rsidR="00290EB7" w:rsidRPr="00C25256">
        <w:rPr>
          <w:i/>
          <w:sz w:val="22"/>
          <w:szCs w:val="22"/>
        </w:rPr>
        <w:t xml:space="preserve">-6 sentences, describe the issue in terms of its prevalence, causes, and/ or effects (you’ll have to do some basic research, and include citations in text and at the end).  Next, describe how you would use an anthropological approach to design and inform </w:t>
      </w:r>
      <w:r w:rsidR="00290EB7" w:rsidRPr="00570305">
        <w:rPr>
          <w:i/>
          <w:sz w:val="22"/>
          <w:szCs w:val="22"/>
          <w:u w:val="single"/>
        </w:rPr>
        <w:t xml:space="preserve">an educational </w:t>
      </w:r>
      <w:r w:rsidR="001101B2">
        <w:rPr>
          <w:i/>
          <w:sz w:val="22"/>
          <w:szCs w:val="22"/>
          <w:u w:val="single"/>
        </w:rPr>
        <w:t>intervention</w:t>
      </w:r>
      <w:r w:rsidR="00290EB7" w:rsidRPr="00C25256">
        <w:rPr>
          <w:i/>
          <w:sz w:val="22"/>
          <w:szCs w:val="22"/>
        </w:rPr>
        <w:t xml:space="preserve"> to address the issue (ideas from the readings would help).  Your educational component should be targeted to the community/ communities most at risk for the problem.  </w:t>
      </w:r>
      <w:r w:rsidR="005C72BB" w:rsidRPr="00C25256">
        <w:rPr>
          <w:i/>
          <w:sz w:val="22"/>
          <w:szCs w:val="22"/>
        </w:rPr>
        <w:t xml:space="preserve">How would your intervention approach (or “DOES” it approach) micro and macro levels, and social, political, and economic contexts?  Be prepared to teach your intervention in about 10 minutes.  </w:t>
      </w:r>
      <w:r w:rsidR="00290EB7" w:rsidRPr="00C25256">
        <w:rPr>
          <w:i/>
          <w:sz w:val="22"/>
          <w:szCs w:val="22"/>
        </w:rPr>
        <w:t xml:space="preserve">Don’t write more than </w:t>
      </w:r>
      <w:r>
        <w:rPr>
          <w:i/>
          <w:sz w:val="22"/>
          <w:szCs w:val="22"/>
        </w:rPr>
        <w:t xml:space="preserve">¾ of a </w:t>
      </w:r>
      <w:r w:rsidR="00290EB7" w:rsidRPr="00C25256">
        <w:rPr>
          <w:i/>
          <w:sz w:val="22"/>
          <w:szCs w:val="22"/>
        </w:rPr>
        <w:t xml:space="preserve">single spaced page!  Come to class ready to talk about the issue you chose, and specifically how anthropology informs your educational component.   </w:t>
      </w:r>
    </w:p>
    <w:p w14:paraId="1E310CBD" w14:textId="2175831D" w:rsidR="00290EB7" w:rsidRDefault="00290EB7" w:rsidP="00290EB7">
      <w:pPr>
        <w:tabs>
          <w:tab w:val="left" w:pos="720"/>
          <w:tab w:val="left" w:pos="1080"/>
        </w:tabs>
        <w:rPr>
          <w:bCs/>
          <w:sz w:val="22"/>
          <w:szCs w:val="22"/>
        </w:rPr>
      </w:pPr>
    </w:p>
    <w:p w14:paraId="3433C57B" w14:textId="2156E7D4" w:rsidR="00570305" w:rsidRPr="00570305" w:rsidRDefault="00570305" w:rsidP="00290EB7">
      <w:pPr>
        <w:tabs>
          <w:tab w:val="left" w:pos="720"/>
          <w:tab w:val="left" w:pos="1080"/>
        </w:tabs>
        <w:rPr>
          <w:b/>
          <w:bCs/>
          <w:sz w:val="22"/>
          <w:szCs w:val="22"/>
        </w:rPr>
      </w:pPr>
      <w:r w:rsidRPr="00570305">
        <w:rPr>
          <w:b/>
          <w:bCs/>
          <w:sz w:val="22"/>
          <w:szCs w:val="22"/>
        </w:rPr>
        <w:t>Project:  Be working on your analysis!!</w:t>
      </w:r>
    </w:p>
    <w:p w14:paraId="202845D1" w14:textId="77777777" w:rsidR="007C4890" w:rsidRPr="00C25256" w:rsidRDefault="007C4890" w:rsidP="00A82B4F">
      <w:pPr>
        <w:tabs>
          <w:tab w:val="left" w:pos="360"/>
          <w:tab w:val="left" w:pos="720"/>
          <w:tab w:val="left" w:pos="1080"/>
        </w:tabs>
        <w:ind w:left="360"/>
        <w:rPr>
          <w:sz w:val="22"/>
          <w:szCs w:val="22"/>
        </w:rPr>
      </w:pPr>
    </w:p>
    <w:p w14:paraId="2505BC85" w14:textId="77777777" w:rsidR="00D53D10" w:rsidRPr="00C25256" w:rsidRDefault="008466FC" w:rsidP="00A82B4F">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1312" behindDoc="0" locked="0" layoutInCell="1" allowOverlap="1" wp14:anchorId="043F6EDE" wp14:editId="108CE2F7">
                <wp:simplePos x="0" y="0"/>
                <wp:positionH relativeFrom="column">
                  <wp:posOffset>0</wp:posOffset>
                </wp:positionH>
                <wp:positionV relativeFrom="paragraph">
                  <wp:posOffset>25400</wp:posOffset>
                </wp:positionV>
                <wp:extent cx="5537835" cy="0"/>
                <wp:effectExtent l="12700" t="12700" r="24765" b="2540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947AEA"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3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"/>
            </w:pict>
          </mc:Fallback>
        </mc:AlternateContent>
      </w:r>
    </w:p>
    <w:p w14:paraId="681E0804" w14:textId="3C4F218D" w:rsidR="00D53D10" w:rsidRPr="00C25256" w:rsidRDefault="00181FF4" w:rsidP="005C772F">
      <w:pPr>
        <w:tabs>
          <w:tab w:val="left" w:pos="360"/>
          <w:tab w:val="left" w:pos="720"/>
          <w:tab w:val="left" w:pos="1080"/>
        </w:tabs>
        <w:ind w:left="360" w:hanging="360"/>
        <w:rPr>
          <w:sz w:val="22"/>
          <w:szCs w:val="22"/>
        </w:rPr>
      </w:pPr>
      <w:r w:rsidRPr="00C25256">
        <w:rPr>
          <w:b/>
          <w:sz w:val="22"/>
          <w:szCs w:val="22"/>
        </w:rPr>
        <w:t>Week 14 (</w:t>
      </w:r>
      <w:r w:rsidR="000E4C83" w:rsidRPr="00C25256">
        <w:rPr>
          <w:b/>
          <w:sz w:val="22"/>
          <w:szCs w:val="22"/>
        </w:rPr>
        <w:t xml:space="preserve">April </w:t>
      </w:r>
      <w:r w:rsidR="003D32C3" w:rsidRPr="00C25256">
        <w:rPr>
          <w:b/>
          <w:sz w:val="22"/>
          <w:szCs w:val="22"/>
        </w:rPr>
        <w:t>2</w:t>
      </w:r>
      <w:r w:rsidR="00170A87" w:rsidRPr="00C25256">
        <w:rPr>
          <w:b/>
          <w:sz w:val="22"/>
          <w:szCs w:val="22"/>
        </w:rPr>
        <w:t>2</w:t>
      </w:r>
      <w:r w:rsidRPr="00C25256">
        <w:rPr>
          <w:b/>
          <w:sz w:val="22"/>
          <w:szCs w:val="22"/>
        </w:rPr>
        <w:t xml:space="preserve">):   </w:t>
      </w:r>
      <w:r w:rsidR="006A3DA3" w:rsidRPr="00C25256">
        <w:rPr>
          <w:b/>
          <w:sz w:val="22"/>
          <w:szCs w:val="22"/>
        </w:rPr>
        <w:t>Health Policy</w:t>
      </w:r>
      <w:r w:rsidR="006A3DA3" w:rsidRPr="00C25256">
        <w:rPr>
          <w:sz w:val="22"/>
          <w:szCs w:val="22"/>
        </w:rPr>
        <w:tab/>
      </w:r>
      <w:r w:rsidR="006A3DA3" w:rsidRPr="00C25256">
        <w:rPr>
          <w:sz w:val="22"/>
          <w:szCs w:val="22"/>
        </w:rPr>
        <w:tab/>
      </w:r>
      <w:r w:rsidR="006A3DA3" w:rsidRPr="00C25256">
        <w:rPr>
          <w:sz w:val="22"/>
          <w:szCs w:val="22"/>
        </w:rPr>
        <w:tab/>
      </w:r>
      <w:r w:rsidR="006A3DA3" w:rsidRPr="00C25256">
        <w:rPr>
          <w:sz w:val="22"/>
          <w:szCs w:val="22"/>
        </w:rPr>
        <w:tab/>
      </w:r>
      <w:r w:rsidR="006A3DA3" w:rsidRPr="00C25256">
        <w:rPr>
          <w:sz w:val="22"/>
          <w:szCs w:val="22"/>
        </w:rPr>
        <w:tab/>
      </w:r>
      <w:r w:rsidR="006A3DA3" w:rsidRPr="00C25256">
        <w:rPr>
          <w:sz w:val="22"/>
          <w:szCs w:val="22"/>
        </w:rPr>
        <w:tab/>
      </w:r>
    </w:p>
    <w:p w14:paraId="63266927" w14:textId="5ECBCEF0" w:rsidR="006A3DA3" w:rsidRPr="00C25256" w:rsidRDefault="006A3DA3" w:rsidP="00A82B4F">
      <w:pPr>
        <w:tabs>
          <w:tab w:val="left" w:pos="360"/>
          <w:tab w:val="left" w:pos="720"/>
          <w:tab w:val="left" w:pos="1080"/>
        </w:tabs>
        <w:ind w:left="360"/>
        <w:rPr>
          <w:sz w:val="22"/>
          <w:szCs w:val="22"/>
        </w:rPr>
      </w:pP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r w:rsidRPr="00C25256">
        <w:rPr>
          <w:sz w:val="22"/>
          <w:szCs w:val="22"/>
        </w:rPr>
        <w:tab/>
      </w:r>
    </w:p>
    <w:p w14:paraId="539CE5FE" w14:textId="3EB5C823" w:rsidR="00D53D10" w:rsidRPr="00C25256" w:rsidRDefault="007453FE" w:rsidP="00A82B4F">
      <w:pPr>
        <w:tabs>
          <w:tab w:val="left" w:pos="360"/>
          <w:tab w:val="left" w:pos="720"/>
          <w:tab w:val="left" w:pos="1080"/>
        </w:tabs>
        <w:ind w:left="360"/>
        <w:rPr>
          <w:b/>
          <w:sz w:val="22"/>
          <w:szCs w:val="22"/>
        </w:rPr>
      </w:pPr>
      <w:r w:rsidRPr="00C25256">
        <w:rPr>
          <w:b/>
          <w:sz w:val="22"/>
          <w:szCs w:val="22"/>
        </w:rPr>
        <w:t xml:space="preserve">Readings:  </w:t>
      </w:r>
    </w:p>
    <w:p w14:paraId="60939C10" w14:textId="77777777" w:rsidR="005D063C" w:rsidRPr="00C25256" w:rsidRDefault="00893B0E" w:rsidP="00A82B4F">
      <w:pPr>
        <w:tabs>
          <w:tab w:val="left" w:pos="360"/>
          <w:tab w:val="left" w:pos="720"/>
          <w:tab w:val="left" w:pos="1080"/>
        </w:tabs>
        <w:ind w:left="360"/>
        <w:rPr>
          <w:sz w:val="22"/>
          <w:szCs w:val="22"/>
        </w:rPr>
      </w:pPr>
      <w:r w:rsidRPr="00C25256">
        <w:rPr>
          <w:sz w:val="22"/>
          <w:szCs w:val="22"/>
        </w:rPr>
        <w:t xml:space="preserve">Campbell, Dave </w:t>
      </w:r>
    </w:p>
    <w:p w14:paraId="49343BDD" w14:textId="77777777" w:rsidR="005D063C" w:rsidRPr="00C25256" w:rsidRDefault="005D063C" w:rsidP="00A82B4F">
      <w:pPr>
        <w:tabs>
          <w:tab w:val="left" w:pos="360"/>
          <w:tab w:val="left" w:pos="720"/>
          <w:tab w:val="left" w:pos="1080"/>
        </w:tabs>
        <w:ind w:left="360"/>
        <w:rPr>
          <w:i/>
          <w:sz w:val="22"/>
          <w:szCs w:val="22"/>
        </w:rPr>
      </w:pPr>
      <w:r w:rsidRPr="00C25256">
        <w:rPr>
          <w:sz w:val="22"/>
          <w:szCs w:val="22"/>
        </w:rPr>
        <w:tab/>
      </w:r>
      <w:proofErr w:type="gramStart"/>
      <w:r w:rsidRPr="00C25256">
        <w:rPr>
          <w:sz w:val="22"/>
          <w:szCs w:val="22"/>
        </w:rPr>
        <w:t>2011</w:t>
      </w:r>
      <w:r w:rsidR="00893B0E" w:rsidRPr="00C25256">
        <w:rPr>
          <w:sz w:val="22"/>
          <w:szCs w:val="22"/>
        </w:rPr>
        <w:t xml:space="preserve">  Anthropology's</w:t>
      </w:r>
      <w:proofErr w:type="gramEnd"/>
      <w:r w:rsidR="00893B0E" w:rsidRPr="00C25256">
        <w:rPr>
          <w:sz w:val="22"/>
          <w:szCs w:val="22"/>
        </w:rPr>
        <w:t xml:space="preserve"> Contribution to Public Health Policy Development</w:t>
      </w:r>
      <w:r w:rsidRPr="00C25256">
        <w:rPr>
          <w:sz w:val="22"/>
          <w:szCs w:val="22"/>
        </w:rPr>
        <w:t xml:space="preserve">.   </w:t>
      </w:r>
      <w:r w:rsidR="00893B0E" w:rsidRPr="00C25256">
        <w:rPr>
          <w:i/>
          <w:sz w:val="22"/>
          <w:szCs w:val="22"/>
        </w:rPr>
        <w:t xml:space="preserve">McGill Journal of </w:t>
      </w:r>
    </w:p>
    <w:p w14:paraId="4C398AD1" w14:textId="575C9895" w:rsidR="00893B0E" w:rsidRDefault="005D063C" w:rsidP="00A82B4F">
      <w:pPr>
        <w:tabs>
          <w:tab w:val="left" w:pos="360"/>
          <w:tab w:val="left" w:pos="720"/>
          <w:tab w:val="left" w:pos="1080"/>
        </w:tabs>
        <w:ind w:left="360"/>
        <w:rPr>
          <w:sz w:val="22"/>
          <w:szCs w:val="22"/>
        </w:rPr>
      </w:pPr>
      <w:r w:rsidRPr="00C25256">
        <w:rPr>
          <w:i/>
          <w:sz w:val="22"/>
          <w:szCs w:val="22"/>
        </w:rPr>
        <w:tab/>
      </w:r>
      <w:r w:rsidRPr="00C25256">
        <w:rPr>
          <w:i/>
          <w:sz w:val="22"/>
          <w:szCs w:val="22"/>
        </w:rPr>
        <w:tab/>
      </w:r>
      <w:r w:rsidR="00893B0E" w:rsidRPr="00C25256">
        <w:rPr>
          <w:i/>
          <w:sz w:val="22"/>
          <w:szCs w:val="22"/>
        </w:rPr>
        <w:t>Medicine</w:t>
      </w:r>
      <w:r w:rsidR="00893B0E" w:rsidRPr="00C25256">
        <w:rPr>
          <w:sz w:val="22"/>
          <w:szCs w:val="22"/>
        </w:rPr>
        <w:t xml:space="preserve"> 13 (1): 76.</w:t>
      </w:r>
      <w:r w:rsidR="009917E8">
        <w:rPr>
          <w:sz w:val="22"/>
          <w:szCs w:val="22"/>
        </w:rPr>
        <w:t xml:space="preserve">  (CANVAS)</w:t>
      </w:r>
    </w:p>
    <w:p w14:paraId="7D5BE2A2" w14:textId="77777777" w:rsidR="00570305" w:rsidRPr="00C25256" w:rsidRDefault="00570305" w:rsidP="00A82B4F">
      <w:pPr>
        <w:tabs>
          <w:tab w:val="left" w:pos="360"/>
          <w:tab w:val="left" w:pos="720"/>
          <w:tab w:val="left" w:pos="1080"/>
        </w:tabs>
        <w:ind w:left="360"/>
        <w:rPr>
          <w:sz w:val="22"/>
          <w:szCs w:val="22"/>
        </w:rPr>
      </w:pPr>
    </w:p>
    <w:p w14:paraId="08546B58" w14:textId="7AC1263B" w:rsidR="00570305" w:rsidRPr="00C25256" w:rsidRDefault="00570305" w:rsidP="00570305">
      <w:pPr>
        <w:tabs>
          <w:tab w:val="left" w:pos="360"/>
          <w:tab w:val="left" w:pos="720"/>
          <w:tab w:val="left" w:pos="1080"/>
        </w:tabs>
        <w:ind w:left="360"/>
        <w:rPr>
          <w:sz w:val="22"/>
          <w:szCs w:val="22"/>
        </w:rPr>
      </w:pPr>
      <w:r w:rsidRPr="00C25256">
        <w:rPr>
          <w:sz w:val="22"/>
          <w:szCs w:val="22"/>
        </w:rPr>
        <w:t xml:space="preserve">Glantz, Jay.  </w:t>
      </w:r>
      <w:proofErr w:type="spellStart"/>
      <w:r w:rsidRPr="00C25256">
        <w:rPr>
          <w:sz w:val="22"/>
          <w:szCs w:val="22"/>
        </w:rPr>
        <w:t>Juul</w:t>
      </w:r>
      <w:proofErr w:type="spellEnd"/>
      <w:r w:rsidRPr="00C25256">
        <w:rPr>
          <w:sz w:val="22"/>
          <w:szCs w:val="22"/>
        </w:rPr>
        <w:t xml:space="preserve"> working to sidestep Nicotine regulation in the EU.  (</w:t>
      </w:r>
      <w:r w:rsidR="009917E8">
        <w:rPr>
          <w:sz w:val="22"/>
          <w:szCs w:val="22"/>
        </w:rPr>
        <w:t>CANVAS</w:t>
      </w:r>
      <w:r w:rsidRPr="00C25256">
        <w:rPr>
          <w:sz w:val="22"/>
          <w:szCs w:val="22"/>
        </w:rPr>
        <w:t xml:space="preserve">).  </w:t>
      </w:r>
    </w:p>
    <w:p w14:paraId="1CD242A7" w14:textId="77777777" w:rsidR="00425576" w:rsidRDefault="00425576" w:rsidP="00A82B4F">
      <w:pPr>
        <w:tabs>
          <w:tab w:val="left" w:pos="360"/>
          <w:tab w:val="left" w:pos="720"/>
          <w:tab w:val="left" w:pos="1080"/>
        </w:tabs>
        <w:ind w:left="360"/>
        <w:rPr>
          <w:sz w:val="22"/>
          <w:szCs w:val="22"/>
        </w:rPr>
      </w:pPr>
    </w:p>
    <w:p w14:paraId="2D7766FE" w14:textId="755F9E1E" w:rsidR="00425576" w:rsidRDefault="00425576" w:rsidP="009917E8">
      <w:pPr>
        <w:tabs>
          <w:tab w:val="left" w:pos="360"/>
          <w:tab w:val="left" w:pos="720"/>
          <w:tab w:val="left" w:pos="1080"/>
        </w:tabs>
        <w:ind w:left="360"/>
        <w:rPr>
          <w:sz w:val="22"/>
          <w:szCs w:val="22"/>
        </w:rPr>
      </w:pPr>
      <w:r w:rsidRPr="00E30C1A">
        <w:rPr>
          <w:sz w:val="22"/>
          <w:szCs w:val="22"/>
        </w:rPr>
        <w:t xml:space="preserve">Marmot, </w:t>
      </w:r>
      <w:r>
        <w:rPr>
          <w:sz w:val="22"/>
          <w:szCs w:val="22"/>
        </w:rPr>
        <w:t xml:space="preserve">Michael (2015).  “Whose Responsibility?”  </w:t>
      </w:r>
      <w:r w:rsidR="009917E8">
        <w:rPr>
          <w:sz w:val="22"/>
          <w:szCs w:val="22"/>
        </w:rPr>
        <w:t xml:space="preserve">Chapter 2, Pp. 49-76 In </w:t>
      </w:r>
      <w:proofErr w:type="gramStart"/>
      <w:r w:rsidR="009917E8">
        <w:rPr>
          <w:sz w:val="22"/>
          <w:szCs w:val="22"/>
        </w:rPr>
        <w:t>The</w:t>
      </w:r>
      <w:proofErr w:type="gramEnd"/>
      <w:r w:rsidR="009917E8">
        <w:rPr>
          <w:sz w:val="22"/>
          <w:szCs w:val="22"/>
        </w:rPr>
        <w:t xml:space="preserve"> Health Gap:  the challenge of an unequal world.  New York:  Bloomsbury Press.  </w:t>
      </w:r>
    </w:p>
    <w:p w14:paraId="573138F8" w14:textId="16636800" w:rsidR="005E2EE8" w:rsidRPr="00C25256" w:rsidRDefault="005E2EE8" w:rsidP="00A82B4F">
      <w:pPr>
        <w:tabs>
          <w:tab w:val="left" w:pos="360"/>
          <w:tab w:val="left" w:pos="720"/>
          <w:tab w:val="left" w:pos="1080"/>
        </w:tabs>
        <w:ind w:left="360"/>
        <w:rPr>
          <w:sz w:val="22"/>
          <w:szCs w:val="22"/>
        </w:rPr>
      </w:pPr>
    </w:p>
    <w:p w14:paraId="4F51B82E" w14:textId="06FDDABD" w:rsidR="00664D24" w:rsidRPr="00C25256" w:rsidRDefault="00664D24" w:rsidP="00A82B4F">
      <w:pPr>
        <w:tabs>
          <w:tab w:val="left" w:pos="360"/>
          <w:tab w:val="left" w:pos="720"/>
          <w:tab w:val="left" w:pos="1080"/>
        </w:tabs>
        <w:ind w:left="360"/>
        <w:rPr>
          <w:b/>
          <w:sz w:val="22"/>
          <w:szCs w:val="22"/>
        </w:rPr>
      </w:pPr>
      <w:r w:rsidRPr="00C25256">
        <w:rPr>
          <w:b/>
          <w:sz w:val="22"/>
          <w:szCs w:val="22"/>
        </w:rPr>
        <w:t>Assignmen</w:t>
      </w:r>
      <w:r w:rsidR="005C72BB">
        <w:rPr>
          <w:b/>
          <w:sz w:val="22"/>
          <w:szCs w:val="22"/>
        </w:rPr>
        <w:t>t/ Project</w:t>
      </w:r>
      <w:r w:rsidRPr="00C25256">
        <w:rPr>
          <w:b/>
          <w:sz w:val="22"/>
          <w:szCs w:val="22"/>
        </w:rPr>
        <w:t xml:space="preserve">:  </w:t>
      </w:r>
    </w:p>
    <w:p w14:paraId="1B53EFEE" w14:textId="77777777" w:rsidR="0071271C" w:rsidRPr="00A2674B" w:rsidRDefault="00664D24" w:rsidP="00A82B4F">
      <w:pPr>
        <w:tabs>
          <w:tab w:val="left" w:pos="360"/>
          <w:tab w:val="left" w:pos="720"/>
          <w:tab w:val="left" w:pos="1080"/>
        </w:tabs>
        <w:ind w:left="360"/>
        <w:rPr>
          <w:i/>
          <w:iCs/>
          <w:sz w:val="22"/>
          <w:szCs w:val="22"/>
        </w:rPr>
      </w:pPr>
      <w:r w:rsidRPr="00A2674B">
        <w:rPr>
          <w:i/>
          <w:iCs/>
          <w:sz w:val="22"/>
          <w:szCs w:val="22"/>
        </w:rPr>
        <w:t>Make sure you do the readings</w:t>
      </w:r>
      <w:r w:rsidR="009917E8" w:rsidRPr="00A2674B">
        <w:rPr>
          <w:i/>
          <w:iCs/>
          <w:sz w:val="22"/>
          <w:szCs w:val="22"/>
        </w:rPr>
        <w:t xml:space="preserve"> (especially Marmot)</w:t>
      </w:r>
      <w:r w:rsidRPr="00A2674B">
        <w:rPr>
          <w:i/>
          <w:iCs/>
          <w:sz w:val="22"/>
          <w:szCs w:val="22"/>
        </w:rPr>
        <w:t xml:space="preserve">, because we’ll have class discussion on them.  </w:t>
      </w:r>
      <w:r w:rsidR="009917E8" w:rsidRPr="00A2674B">
        <w:rPr>
          <w:i/>
          <w:iCs/>
          <w:sz w:val="22"/>
          <w:szCs w:val="22"/>
        </w:rPr>
        <w:t xml:space="preserve">Write a SHORT (5-7 sentences) summary of what Marmot’s arguments are for </w:t>
      </w:r>
      <w:r w:rsidR="0071271C" w:rsidRPr="00A2674B">
        <w:rPr>
          <w:i/>
          <w:iCs/>
          <w:sz w:val="22"/>
          <w:szCs w:val="22"/>
        </w:rPr>
        <w:t xml:space="preserve">how a government should shape policy to increase public health (it can even be a bulleted list).  </w:t>
      </w:r>
    </w:p>
    <w:p w14:paraId="6987FAB9" w14:textId="77777777" w:rsidR="0071271C" w:rsidRPr="00A2674B" w:rsidRDefault="0071271C" w:rsidP="00A82B4F">
      <w:pPr>
        <w:tabs>
          <w:tab w:val="left" w:pos="360"/>
          <w:tab w:val="left" w:pos="720"/>
          <w:tab w:val="left" w:pos="1080"/>
        </w:tabs>
        <w:ind w:left="360"/>
        <w:rPr>
          <w:i/>
          <w:iCs/>
          <w:sz w:val="22"/>
          <w:szCs w:val="22"/>
        </w:rPr>
      </w:pPr>
    </w:p>
    <w:p w14:paraId="45101F0C" w14:textId="6A402FC7" w:rsidR="00664D24" w:rsidRPr="00A2674B" w:rsidRDefault="0071271C" w:rsidP="00A82B4F">
      <w:pPr>
        <w:tabs>
          <w:tab w:val="left" w:pos="360"/>
          <w:tab w:val="left" w:pos="720"/>
          <w:tab w:val="left" w:pos="1080"/>
        </w:tabs>
        <w:ind w:left="360"/>
        <w:rPr>
          <w:i/>
          <w:iCs/>
          <w:sz w:val="22"/>
          <w:szCs w:val="22"/>
        </w:rPr>
      </w:pPr>
      <w:r w:rsidRPr="00A2674B">
        <w:rPr>
          <w:i/>
          <w:iCs/>
          <w:sz w:val="22"/>
          <w:szCs w:val="22"/>
        </w:rPr>
        <w:t>Also f</w:t>
      </w:r>
      <w:r w:rsidR="00664D24" w:rsidRPr="00A2674B">
        <w:rPr>
          <w:i/>
          <w:iCs/>
          <w:sz w:val="22"/>
          <w:szCs w:val="22"/>
        </w:rPr>
        <w:t xml:space="preserve">or a written product this week, turn in a draft report of your “chapter” or section.  I will try to give you feedback on it by Saturday </w:t>
      </w:r>
      <w:r w:rsidR="005C72BB" w:rsidRPr="00A2674B">
        <w:rPr>
          <w:i/>
          <w:iCs/>
          <w:sz w:val="22"/>
          <w:szCs w:val="22"/>
        </w:rPr>
        <w:t xml:space="preserve">or Sunday </w:t>
      </w:r>
      <w:r w:rsidR="00664D24" w:rsidRPr="00A2674B">
        <w:rPr>
          <w:i/>
          <w:iCs/>
          <w:sz w:val="22"/>
          <w:szCs w:val="22"/>
        </w:rPr>
        <w:t xml:space="preserve">of this week.  </w:t>
      </w:r>
    </w:p>
    <w:p w14:paraId="1C6F0433" w14:textId="77777777" w:rsidR="00424826" w:rsidRPr="00C25256" w:rsidRDefault="00424826" w:rsidP="00A82B4F">
      <w:pPr>
        <w:tabs>
          <w:tab w:val="left" w:pos="360"/>
          <w:tab w:val="left" w:pos="720"/>
          <w:tab w:val="left" w:pos="1080"/>
        </w:tabs>
        <w:ind w:left="360"/>
        <w:rPr>
          <w:sz w:val="22"/>
          <w:szCs w:val="22"/>
        </w:rPr>
      </w:pPr>
    </w:p>
    <w:p w14:paraId="0E7AE9FB" w14:textId="77777777" w:rsidR="00424826" w:rsidRPr="00C25256" w:rsidRDefault="00424826" w:rsidP="00A82B4F">
      <w:pPr>
        <w:tabs>
          <w:tab w:val="left" w:pos="360"/>
          <w:tab w:val="left" w:pos="720"/>
          <w:tab w:val="left" w:pos="1080"/>
        </w:tabs>
        <w:ind w:left="360"/>
        <w:rPr>
          <w:sz w:val="22"/>
          <w:szCs w:val="22"/>
        </w:rPr>
      </w:pPr>
    </w:p>
    <w:p w14:paraId="69BC82D4" w14:textId="77777777" w:rsidR="00893B0E" w:rsidRPr="00C25256" w:rsidRDefault="00893B0E" w:rsidP="00A82B4F">
      <w:pPr>
        <w:tabs>
          <w:tab w:val="left" w:pos="360"/>
          <w:tab w:val="left" w:pos="720"/>
          <w:tab w:val="left" w:pos="1080"/>
        </w:tabs>
        <w:ind w:left="360"/>
        <w:rPr>
          <w:sz w:val="22"/>
          <w:szCs w:val="22"/>
        </w:rPr>
      </w:pPr>
    </w:p>
    <w:p w14:paraId="45301F89" w14:textId="77777777" w:rsidR="00D53D10" w:rsidRPr="00C25256" w:rsidRDefault="008466FC" w:rsidP="00A82B4F">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59264" behindDoc="0" locked="0" layoutInCell="1" allowOverlap="1" wp14:anchorId="07EBC692" wp14:editId="7B2D8249">
                <wp:simplePos x="0" y="0"/>
                <wp:positionH relativeFrom="column">
                  <wp:posOffset>0</wp:posOffset>
                </wp:positionH>
                <wp:positionV relativeFrom="paragraph">
                  <wp:posOffset>21590</wp:posOffset>
                </wp:positionV>
                <wp:extent cx="5537835" cy="0"/>
                <wp:effectExtent l="12700" t="8890" r="24765" b="2921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765C5"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3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"/>
            </w:pict>
          </mc:Fallback>
        </mc:AlternateContent>
      </w:r>
    </w:p>
    <w:p w14:paraId="627BA731" w14:textId="48612E1F" w:rsidR="00016078" w:rsidRPr="00C25256" w:rsidRDefault="00181FF4" w:rsidP="005C772F">
      <w:pPr>
        <w:tabs>
          <w:tab w:val="left" w:pos="360"/>
          <w:tab w:val="left" w:pos="720"/>
          <w:tab w:val="left" w:pos="1080"/>
        </w:tabs>
        <w:ind w:left="360" w:hanging="360"/>
        <w:rPr>
          <w:sz w:val="22"/>
          <w:szCs w:val="22"/>
        </w:rPr>
      </w:pPr>
      <w:r w:rsidRPr="00C25256">
        <w:rPr>
          <w:b/>
          <w:sz w:val="22"/>
          <w:szCs w:val="22"/>
        </w:rPr>
        <w:lastRenderedPageBreak/>
        <w:t>Week 15 (</w:t>
      </w:r>
      <w:r w:rsidR="00170A87" w:rsidRPr="00C25256">
        <w:rPr>
          <w:b/>
          <w:sz w:val="22"/>
          <w:szCs w:val="22"/>
        </w:rPr>
        <w:t>April 29</w:t>
      </w:r>
      <w:r w:rsidRPr="00C25256">
        <w:rPr>
          <w:b/>
          <w:sz w:val="22"/>
          <w:szCs w:val="22"/>
        </w:rPr>
        <w:t>):</w:t>
      </w:r>
      <w:r w:rsidRPr="00C25256">
        <w:rPr>
          <w:sz w:val="22"/>
          <w:szCs w:val="22"/>
        </w:rPr>
        <w:t xml:space="preserve">  </w:t>
      </w:r>
      <w:r w:rsidR="00664D24" w:rsidRPr="00C25256">
        <w:rPr>
          <w:sz w:val="22"/>
          <w:szCs w:val="22"/>
        </w:rPr>
        <w:t xml:space="preserve"> Class will be practice for the client presentation next week.  Groups will present their themes to class in presentation form with draft PowerPoint slides.  The final </w:t>
      </w:r>
      <w:r w:rsidR="004306EC">
        <w:rPr>
          <w:sz w:val="22"/>
          <w:szCs w:val="22"/>
        </w:rPr>
        <w:t>se</w:t>
      </w:r>
      <w:r w:rsidR="00664D24" w:rsidRPr="00C25256">
        <w:rPr>
          <w:sz w:val="22"/>
          <w:szCs w:val="22"/>
        </w:rPr>
        <w:t>ction</w:t>
      </w:r>
      <w:r w:rsidR="004306EC">
        <w:rPr>
          <w:sz w:val="22"/>
          <w:szCs w:val="22"/>
        </w:rPr>
        <w:t>s</w:t>
      </w:r>
      <w:r w:rsidR="00664D24" w:rsidRPr="00C25256">
        <w:rPr>
          <w:sz w:val="22"/>
          <w:szCs w:val="22"/>
        </w:rPr>
        <w:t xml:space="preserve"> of written report</w:t>
      </w:r>
      <w:r w:rsidR="004306EC">
        <w:rPr>
          <w:sz w:val="22"/>
          <w:szCs w:val="22"/>
        </w:rPr>
        <w:t>s will be</w:t>
      </w:r>
      <w:r w:rsidR="00664D24" w:rsidRPr="00C25256">
        <w:rPr>
          <w:sz w:val="22"/>
          <w:szCs w:val="22"/>
        </w:rPr>
        <w:t xml:space="preserve"> due</w:t>
      </w:r>
      <w:r w:rsidR="004306EC">
        <w:rPr>
          <w:sz w:val="22"/>
          <w:szCs w:val="22"/>
        </w:rPr>
        <w:t>, as will slides be turned in</w:t>
      </w:r>
      <w:r w:rsidR="00664D24" w:rsidRPr="00C25256">
        <w:rPr>
          <w:sz w:val="22"/>
          <w:szCs w:val="22"/>
        </w:rPr>
        <w:t xml:space="preserve">.  I will consolidate the slides by Saturday of this week.  </w:t>
      </w:r>
    </w:p>
    <w:p w14:paraId="3CC9E721" w14:textId="77777777" w:rsidR="00016078" w:rsidRPr="00C25256" w:rsidRDefault="00016078" w:rsidP="00A82B4F">
      <w:pPr>
        <w:tabs>
          <w:tab w:val="left" w:pos="360"/>
          <w:tab w:val="left" w:pos="720"/>
          <w:tab w:val="left" w:pos="1080"/>
        </w:tabs>
        <w:ind w:left="360"/>
        <w:rPr>
          <w:sz w:val="22"/>
          <w:szCs w:val="22"/>
        </w:rPr>
      </w:pPr>
    </w:p>
    <w:p w14:paraId="28B4BF25" w14:textId="77777777" w:rsidR="00016078" w:rsidRPr="00C25256" w:rsidRDefault="008466FC" w:rsidP="00A82B4F">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2336" behindDoc="0" locked="0" layoutInCell="1" allowOverlap="1" wp14:anchorId="1BEC3404" wp14:editId="4F943CEB">
                <wp:simplePos x="0" y="0"/>
                <wp:positionH relativeFrom="column">
                  <wp:posOffset>0</wp:posOffset>
                </wp:positionH>
                <wp:positionV relativeFrom="paragraph">
                  <wp:posOffset>21590</wp:posOffset>
                </wp:positionV>
                <wp:extent cx="5537835" cy="0"/>
                <wp:effectExtent l="12700" t="8890" r="24765" b="2921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ECCB6F"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3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"/>
            </w:pict>
          </mc:Fallback>
        </mc:AlternateContent>
      </w:r>
    </w:p>
    <w:p w14:paraId="3915C655" w14:textId="3E40EFAD" w:rsidR="00F03E57" w:rsidRPr="00C25256" w:rsidRDefault="00181FF4" w:rsidP="005C772F">
      <w:pPr>
        <w:tabs>
          <w:tab w:val="left" w:pos="360"/>
          <w:tab w:val="left" w:pos="720"/>
          <w:tab w:val="left" w:pos="1080"/>
        </w:tabs>
        <w:ind w:left="360" w:hanging="360"/>
        <w:rPr>
          <w:sz w:val="22"/>
          <w:szCs w:val="22"/>
        </w:rPr>
      </w:pPr>
      <w:r w:rsidRPr="00C25256">
        <w:rPr>
          <w:b/>
          <w:sz w:val="22"/>
          <w:szCs w:val="22"/>
        </w:rPr>
        <w:t xml:space="preserve">Week 16 (May </w:t>
      </w:r>
      <w:r w:rsidR="00170A87" w:rsidRPr="00C25256">
        <w:rPr>
          <w:b/>
          <w:sz w:val="22"/>
          <w:szCs w:val="22"/>
        </w:rPr>
        <w:t>6</w:t>
      </w:r>
      <w:r w:rsidRPr="00C25256">
        <w:rPr>
          <w:b/>
          <w:sz w:val="22"/>
          <w:szCs w:val="22"/>
        </w:rPr>
        <w:t>):</w:t>
      </w:r>
      <w:r w:rsidRPr="00C25256">
        <w:rPr>
          <w:sz w:val="22"/>
          <w:szCs w:val="22"/>
        </w:rPr>
        <w:t xml:space="preserve"> </w:t>
      </w:r>
      <w:r w:rsidR="00201421" w:rsidRPr="00C25256">
        <w:rPr>
          <w:sz w:val="22"/>
          <w:szCs w:val="22"/>
        </w:rPr>
        <w:t>Presentation to client</w:t>
      </w:r>
      <w:r w:rsidR="00F03E57" w:rsidRPr="00C25256">
        <w:rPr>
          <w:sz w:val="22"/>
          <w:szCs w:val="22"/>
        </w:rPr>
        <w:t xml:space="preserve"> – attendance is mandatory for all</w:t>
      </w:r>
    </w:p>
    <w:p w14:paraId="13668732" w14:textId="77777777" w:rsidR="00F03E57" w:rsidRPr="00C25256" w:rsidRDefault="00F03E57" w:rsidP="00A82B4F">
      <w:pPr>
        <w:tabs>
          <w:tab w:val="left" w:pos="360"/>
          <w:tab w:val="left" w:pos="720"/>
          <w:tab w:val="left" w:pos="1080"/>
        </w:tabs>
        <w:ind w:left="360"/>
        <w:rPr>
          <w:sz w:val="22"/>
          <w:szCs w:val="22"/>
        </w:rPr>
      </w:pPr>
    </w:p>
    <w:p w14:paraId="5F5D343F" w14:textId="77777777" w:rsidR="00F03E57" w:rsidRPr="00C25256" w:rsidRDefault="008466FC" w:rsidP="00A82B4F">
      <w:pPr>
        <w:tabs>
          <w:tab w:val="left" w:pos="360"/>
          <w:tab w:val="left" w:pos="720"/>
          <w:tab w:val="left" w:pos="1080"/>
        </w:tabs>
        <w:ind w:left="360"/>
        <w:rPr>
          <w:sz w:val="22"/>
          <w:szCs w:val="22"/>
        </w:rPr>
      </w:pPr>
      <w:r w:rsidRPr="00C25256">
        <w:rPr>
          <w:noProof/>
          <w:sz w:val="22"/>
          <w:szCs w:val="22"/>
        </w:rPr>
        <mc:AlternateContent>
          <mc:Choice Requires="wps">
            <w:drawing>
              <wp:anchor distT="0" distB="0" distL="114300" distR="114300" simplePos="0" relativeHeight="251666432" behindDoc="0" locked="0" layoutInCell="1" allowOverlap="1" wp14:anchorId="04F1D772" wp14:editId="4CE2DC3F">
                <wp:simplePos x="0" y="0"/>
                <wp:positionH relativeFrom="column">
                  <wp:posOffset>0</wp:posOffset>
                </wp:positionH>
                <wp:positionV relativeFrom="paragraph">
                  <wp:posOffset>21590</wp:posOffset>
                </wp:positionV>
                <wp:extent cx="5537835" cy="0"/>
                <wp:effectExtent l="12700" t="8890" r="24765" b="2921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857E0"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3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8wEAALQ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"/>
            </w:pict>
          </mc:Fallback>
        </mc:AlternateContent>
      </w:r>
    </w:p>
    <w:p w14:paraId="3F5BE9E3" w14:textId="3A0620F1" w:rsidR="00DC17BD" w:rsidRPr="00C25256" w:rsidRDefault="00D53D10" w:rsidP="00A82B4F">
      <w:pPr>
        <w:tabs>
          <w:tab w:val="left" w:pos="360"/>
          <w:tab w:val="left" w:pos="720"/>
          <w:tab w:val="left" w:pos="1080"/>
        </w:tabs>
        <w:ind w:left="360"/>
        <w:rPr>
          <w:sz w:val="22"/>
          <w:szCs w:val="22"/>
        </w:rPr>
      </w:pPr>
      <w:r w:rsidRPr="00C25256">
        <w:rPr>
          <w:i/>
          <w:sz w:val="22"/>
          <w:szCs w:val="22"/>
        </w:rPr>
        <w:t>Note:  The instructor reserves the right to add, delete, or revise segments of this course or syllabus</w:t>
      </w:r>
    </w:p>
    <w:sectPr w:rsidR="00DC17BD" w:rsidRPr="00C25256" w:rsidSect="00C51AF6">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mbria"/>
    <w:panose1 w:val="00000000000000000000"/>
    <w:charset w:val="00"/>
    <w:family w:val="swiss"/>
    <w:notTrueType/>
    <w:pitch w:val="default"/>
    <w:sig w:usb0="00000003" w:usb1="00000000" w:usb2="00000000" w:usb3="00000000" w:csb0="00000001" w:csb1="00000000"/>
  </w:font>
  <w:font w:name="Friz Quadrata Std">
    <w:altName w:val="Cambria"/>
    <w:panose1 w:val="00000000000000000000"/>
    <w:charset w:val="00"/>
    <w:family w:val="roman"/>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AA3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696E"/>
    <w:multiLevelType w:val="hybridMultilevel"/>
    <w:tmpl w:val="ECB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427C"/>
    <w:multiLevelType w:val="multilevel"/>
    <w:tmpl w:val="C560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17B08"/>
    <w:multiLevelType w:val="hybridMultilevel"/>
    <w:tmpl w:val="1D664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3964"/>
    <w:multiLevelType w:val="hybridMultilevel"/>
    <w:tmpl w:val="9C34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9418C"/>
    <w:multiLevelType w:val="hybridMultilevel"/>
    <w:tmpl w:val="A58E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6D65"/>
    <w:multiLevelType w:val="multilevel"/>
    <w:tmpl w:val="32DE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E434C"/>
    <w:multiLevelType w:val="multilevel"/>
    <w:tmpl w:val="FFB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D1F11"/>
    <w:multiLevelType w:val="hybridMultilevel"/>
    <w:tmpl w:val="618E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470C8"/>
    <w:multiLevelType w:val="hybridMultilevel"/>
    <w:tmpl w:val="08C8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24D75"/>
    <w:multiLevelType w:val="hybridMultilevel"/>
    <w:tmpl w:val="4B3C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027A7"/>
    <w:multiLevelType w:val="hybridMultilevel"/>
    <w:tmpl w:val="1D664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F0D42"/>
    <w:multiLevelType w:val="hybridMultilevel"/>
    <w:tmpl w:val="69F66A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517E9"/>
    <w:multiLevelType w:val="multilevel"/>
    <w:tmpl w:val="D0C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165A1"/>
    <w:multiLevelType w:val="hybridMultilevel"/>
    <w:tmpl w:val="3B38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BED"/>
    <w:multiLevelType w:val="hybridMultilevel"/>
    <w:tmpl w:val="647436BE"/>
    <w:lvl w:ilvl="0" w:tplc="E5C8B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3E2D29"/>
    <w:multiLevelType w:val="hybridMultilevel"/>
    <w:tmpl w:val="9F5E5270"/>
    <w:lvl w:ilvl="0" w:tplc="0409000F">
      <w:start w:val="9"/>
      <w:numFmt w:val="decimal"/>
      <w:lvlText w:val="%1."/>
      <w:lvlJc w:val="left"/>
      <w:pPr>
        <w:tabs>
          <w:tab w:val="num" w:pos="720"/>
        </w:tabs>
        <w:ind w:left="720" w:hanging="360"/>
      </w:pPr>
      <w:rPr>
        <w:rFonts w:hint="default"/>
      </w:rPr>
    </w:lvl>
    <w:lvl w:ilvl="1" w:tplc="15220936">
      <w:start w:val="1997"/>
      <w:numFmt w:val="decimal"/>
      <w:lvlText w:val="%2"/>
      <w:lvlJc w:val="left"/>
      <w:pPr>
        <w:tabs>
          <w:tab w:val="num" w:pos="1560"/>
        </w:tabs>
        <w:ind w:left="1560" w:hanging="4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33726C"/>
    <w:multiLevelType w:val="hybridMultilevel"/>
    <w:tmpl w:val="34949DA8"/>
    <w:lvl w:ilvl="0" w:tplc="FFFFFFFF">
      <w:start w:val="1990"/>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784623"/>
    <w:multiLevelType w:val="multilevel"/>
    <w:tmpl w:val="C482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83027"/>
    <w:multiLevelType w:val="multilevel"/>
    <w:tmpl w:val="F6D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E13BB"/>
    <w:multiLevelType w:val="hybridMultilevel"/>
    <w:tmpl w:val="3C5C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1288E"/>
    <w:multiLevelType w:val="hybridMultilevel"/>
    <w:tmpl w:val="2D3E0F0A"/>
    <w:lvl w:ilvl="0" w:tplc="E5C8B78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52ACC"/>
    <w:multiLevelType w:val="hybridMultilevel"/>
    <w:tmpl w:val="9C34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36D50"/>
    <w:multiLevelType w:val="hybridMultilevel"/>
    <w:tmpl w:val="4C2EEF6A"/>
    <w:lvl w:ilvl="0" w:tplc="710C7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560E1"/>
    <w:multiLevelType w:val="multilevel"/>
    <w:tmpl w:val="A298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778D0"/>
    <w:multiLevelType w:val="hybridMultilevel"/>
    <w:tmpl w:val="292AA5C4"/>
    <w:lvl w:ilvl="0" w:tplc="FFA883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E56C7"/>
    <w:multiLevelType w:val="multilevel"/>
    <w:tmpl w:val="C54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53360"/>
    <w:multiLevelType w:val="hybridMultilevel"/>
    <w:tmpl w:val="6886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7B0C"/>
    <w:multiLevelType w:val="multilevel"/>
    <w:tmpl w:val="8EC2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A6B5C"/>
    <w:multiLevelType w:val="hybridMultilevel"/>
    <w:tmpl w:val="B06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C03AB"/>
    <w:multiLevelType w:val="hybridMultilevel"/>
    <w:tmpl w:val="37C60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0061C"/>
    <w:multiLevelType w:val="multilevel"/>
    <w:tmpl w:val="2D8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82798"/>
    <w:multiLevelType w:val="multilevel"/>
    <w:tmpl w:val="7896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01AF4"/>
    <w:multiLevelType w:val="multilevel"/>
    <w:tmpl w:val="667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60E41"/>
    <w:multiLevelType w:val="hybridMultilevel"/>
    <w:tmpl w:val="CBD2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23"/>
  </w:num>
  <w:num w:numId="4">
    <w:abstractNumId w:val="12"/>
  </w:num>
  <w:num w:numId="5">
    <w:abstractNumId w:val="16"/>
  </w:num>
  <w:num w:numId="6">
    <w:abstractNumId w:val="13"/>
  </w:num>
  <w:num w:numId="7">
    <w:abstractNumId w:val="17"/>
  </w:num>
  <w:num w:numId="8">
    <w:abstractNumId w:val="18"/>
  </w:num>
  <w:num w:numId="9">
    <w:abstractNumId w:val="7"/>
  </w:num>
  <w:num w:numId="10">
    <w:abstractNumId w:val="24"/>
  </w:num>
  <w:num w:numId="11">
    <w:abstractNumId w:val="10"/>
  </w:num>
  <w:num w:numId="12">
    <w:abstractNumId w:val="1"/>
  </w:num>
  <w:num w:numId="13">
    <w:abstractNumId w:val="9"/>
  </w:num>
  <w:num w:numId="14">
    <w:abstractNumId w:val="0"/>
  </w:num>
  <w:num w:numId="15">
    <w:abstractNumId w:val="32"/>
  </w:num>
  <w:num w:numId="16">
    <w:abstractNumId w:val="31"/>
  </w:num>
  <w:num w:numId="17">
    <w:abstractNumId w:val="26"/>
  </w:num>
  <w:num w:numId="18">
    <w:abstractNumId w:val="2"/>
  </w:num>
  <w:num w:numId="19">
    <w:abstractNumId w:val="19"/>
  </w:num>
  <w:num w:numId="20">
    <w:abstractNumId w:val="28"/>
  </w:num>
  <w:num w:numId="21">
    <w:abstractNumId w:val="33"/>
  </w:num>
  <w:num w:numId="22">
    <w:abstractNumId w:val="34"/>
  </w:num>
  <w:num w:numId="23">
    <w:abstractNumId w:val="8"/>
  </w:num>
  <w:num w:numId="24">
    <w:abstractNumId w:val="29"/>
  </w:num>
  <w:num w:numId="25">
    <w:abstractNumId w:val="30"/>
  </w:num>
  <w:num w:numId="26">
    <w:abstractNumId w:val="5"/>
  </w:num>
  <w:num w:numId="27">
    <w:abstractNumId w:val="14"/>
  </w:num>
  <w:num w:numId="28">
    <w:abstractNumId w:val="20"/>
  </w:num>
  <w:num w:numId="29">
    <w:abstractNumId w:val="25"/>
  </w:num>
  <w:num w:numId="30">
    <w:abstractNumId w:val="22"/>
  </w:num>
  <w:num w:numId="31">
    <w:abstractNumId w:val="4"/>
  </w:num>
  <w:num w:numId="32">
    <w:abstractNumId w:val="3"/>
  </w:num>
  <w:num w:numId="33">
    <w:abstractNumId w:val="11"/>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5C"/>
    <w:rsid w:val="00006F4C"/>
    <w:rsid w:val="00007AE8"/>
    <w:rsid w:val="00012711"/>
    <w:rsid w:val="000131A6"/>
    <w:rsid w:val="0001342C"/>
    <w:rsid w:val="00016078"/>
    <w:rsid w:val="00021D49"/>
    <w:rsid w:val="00032F94"/>
    <w:rsid w:val="000332A0"/>
    <w:rsid w:val="00033F05"/>
    <w:rsid w:val="000379FD"/>
    <w:rsid w:val="0004102A"/>
    <w:rsid w:val="00042C3C"/>
    <w:rsid w:val="00050BD9"/>
    <w:rsid w:val="00056E0C"/>
    <w:rsid w:val="00061CFF"/>
    <w:rsid w:val="0007008C"/>
    <w:rsid w:val="000709FD"/>
    <w:rsid w:val="00071643"/>
    <w:rsid w:val="000736EC"/>
    <w:rsid w:val="00081DB4"/>
    <w:rsid w:val="00090737"/>
    <w:rsid w:val="00091501"/>
    <w:rsid w:val="000A04FF"/>
    <w:rsid w:val="000A127F"/>
    <w:rsid w:val="000A4FF6"/>
    <w:rsid w:val="000A7572"/>
    <w:rsid w:val="000B2D3F"/>
    <w:rsid w:val="000C3211"/>
    <w:rsid w:val="000C446F"/>
    <w:rsid w:val="000C5DC2"/>
    <w:rsid w:val="000D4642"/>
    <w:rsid w:val="000D5DC7"/>
    <w:rsid w:val="000E29FD"/>
    <w:rsid w:val="000E3ADC"/>
    <w:rsid w:val="000E4C83"/>
    <w:rsid w:val="000E52EB"/>
    <w:rsid w:val="000F27A7"/>
    <w:rsid w:val="00105AFC"/>
    <w:rsid w:val="001101B2"/>
    <w:rsid w:val="001110BC"/>
    <w:rsid w:val="00111A62"/>
    <w:rsid w:val="001221B5"/>
    <w:rsid w:val="001412B7"/>
    <w:rsid w:val="0014431C"/>
    <w:rsid w:val="0014653B"/>
    <w:rsid w:val="00163CB0"/>
    <w:rsid w:val="00170A87"/>
    <w:rsid w:val="00171BB1"/>
    <w:rsid w:val="001818AB"/>
    <w:rsid w:val="00181FF4"/>
    <w:rsid w:val="00183DA3"/>
    <w:rsid w:val="001A5654"/>
    <w:rsid w:val="001A71DD"/>
    <w:rsid w:val="001A78FE"/>
    <w:rsid w:val="001C14ED"/>
    <w:rsid w:val="001D41D3"/>
    <w:rsid w:val="001E53F3"/>
    <w:rsid w:val="00201421"/>
    <w:rsid w:val="002163CB"/>
    <w:rsid w:val="002201B5"/>
    <w:rsid w:val="00233C05"/>
    <w:rsid w:val="002355A9"/>
    <w:rsid w:val="00244C35"/>
    <w:rsid w:val="00256710"/>
    <w:rsid w:val="00266368"/>
    <w:rsid w:val="002663CA"/>
    <w:rsid w:val="002676FD"/>
    <w:rsid w:val="00267754"/>
    <w:rsid w:val="00273EC1"/>
    <w:rsid w:val="002743DA"/>
    <w:rsid w:val="00282040"/>
    <w:rsid w:val="002836ED"/>
    <w:rsid w:val="002907A5"/>
    <w:rsid w:val="00290EB7"/>
    <w:rsid w:val="00291288"/>
    <w:rsid w:val="002936F0"/>
    <w:rsid w:val="00293BA8"/>
    <w:rsid w:val="002941C3"/>
    <w:rsid w:val="00295BBF"/>
    <w:rsid w:val="00295F7A"/>
    <w:rsid w:val="00297378"/>
    <w:rsid w:val="002A33DF"/>
    <w:rsid w:val="002A40CA"/>
    <w:rsid w:val="002C7B89"/>
    <w:rsid w:val="002D665A"/>
    <w:rsid w:val="002E34A2"/>
    <w:rsid w:val="002E57F4"/>
    <w:rsid w:val="002E6D4A"/>
    <w:rsid w:val="002F41BF"/>
    <w:rsid w:val="002F615C"/>
    <w:rsid w:val="003036D0"/>
    <w:rsid w:val="00305ED2"/>
    <w:rsid w:val="003125CD"/>
    <w:rsid w:val="00320B95"/>
    <w:rsid w:val="00321558"/>
    <w:rsid w:val="00323C5D"/>
    <w:rsid w:val="00335E1F"/>
    <w:rsid w:val="00342342"/>
    <w:rsid w:val="00342ABA"/>
    <w:rsid w:val="00347180"/>
    <w:rsid w:val="00350D45"/>
    <w:rsid w:val="003618C0"/>
    <w:rsid w:val="0036682F"/>
    <w:rsid w:val="00371020"/>
    <w:rsid w:val="00373069"/>
    <w:rsid w:val="00382BD1"/>
    <w:rsid w:val="00383ABD"/>
    <w:rsid w:val="00390FB0"/>
    <w:rsid w:val="003A47CC"/>
    <w:rsid w:val="003A509D"/>
    <w:rsid w:val="003B46FC"/>
    <w:rsid w:val="003D0A15"/>
    <w:rsid w:val="003D32C3"/>
    <w:rsid w:val="003E2936"/>
    <w:rsid w:val="003F04D3"/>
    <w:rsid w:val="003F25F1"/>
    <w:rsid w:val="003F62A2"/>
    <w:rsid w:val="0040401F"/>
    <w:rsid w:val="00405E48"/>
    <w:rsid w:val="00417528"/>
    <w:rsid w:val="00417DCA"/>
    <w:rsid w:val="00424826"/>
    <w:rsid w:val="00425576"/>
    <w:rsid w:val="004306EC"/>
    <w:rsid w:val="0043200D"/>
    <w:rsid w:val="0043267B"/>
    <w:rsid w:val="004345F2"/>
    <w:rsid w:val="00440E73"/>
    <w:rsid w:val="004420A6"/>
    <w:rsid w:val="00444751"/>
    <w:rsid w:val="00450C9A"/>
    <w:rsid w:val="004545C5"/>
    <w:rsid w:val="004653AB"/>
    <w:rsid w:val="00482578"/>
    <w:rsid w:val="00484FA1"/>
    <w:rsid w:val="00497F47"/>
    <w:rsid w:val="004A017F"/>
    <w:rsid w:val="004A15D2"/>
    <w:rsid w:val="004A3D33"/>
    <w:rsid w:val="004C2701"/>
    <w:rsid w:val="004C3176"/>
    <w:rsid w:val="004C4046"/>
    <w:rsid w:val="004C7694"/>
    <w:rsid w:val="004D1DC6"/>
    <w:rsid w:val="004D6FB7"/>
    <w:rsid w:val="004E21E2"/>
    <w:rsid w:val="004E71A2"/>
    <w:rsid w:val="004F21B0"/>
    <w:rsid w:val="004F62CB"/>
    <w:rsid w:val="00500D34"/>
    <w:rsid w:val="0051099A"/>
    <w:rsid w:val="00525AEA"/>
    <w:rsid w:val="005276AB"/>
    <w:rsid w:val="00532504"/>
    <w:rsid w:val="00536495"/>
    <w:rsid w:val="00545363"/>
    <w:rsid w:val="00545479"/>
    <w:rsid w:val="00546711"/>
    <w:rsid w:val="00546F89"/>
    <w:rsid w:val="00550CA9"/>
    <w:rsid w:val="00556144"/>
    <w:rsid w:val="0056288A"/>
    <w:rsid w:val="00567D7D"/>
    <w:rsid w:val="00570305"/>
    <w:rsid w:val="00572267"/>
    <w:rsid w:val="00583CFC"/>
    <w:rsid w:val="00595E4E"/>
    <w:rsid w:val="00597FE7"/>
    <w:rsid w:val="005A5133"/>
    <w:rsid w:val="005A632B"/>
    <w:rsid w:val="005B16C8"/>
    <w:rsid w:val="005B4F24"/>
    <w:rsid w:val="005B7A1E"/>
    <w:rsid w:val="005C5CE3"/>
    <w:rsid w:val="005C72BB"/>
    <w:rsid w:val="005C772F"/>
    <w:rsid w:val="005D03CE"/>
    <w:rsid w:val="005D063C"/>
    <w:rsid w:val="005D0D7B"/>
    <w:rsid w:val="005D59D8"/>
    <w:rsid w:val="005D697F"/>
    <w:rsid w:val="005E2EE8"/>
    <w:rsid w:val="005E30E1"/>
    <w:rsid w:val="005E49B2"/>
    <w:rsid w:val="005E513F"/>
    <w:rsid w:val="005F715F"/>
    <w:rsid w:val="00600E3A"/>
    <w:rsid w:val="00603255"/>
    <w:rsid w:val="00606708"/>
    <w:rsid w:val="006067FC"/>
    <w:rsid w:val="00607DA4"/>
    <w:rsid w:val="0061632C"/>
    <w:rsid w:val="00616D0D"/>
    <w:rsid w:val="006178A8"/>
    <w:rsid w:val="0062068F"/>
    <w:rsid w:val="00621FA1"/>
    <w:rsid w:val="00624AD4"/>
    <w:rsid w:val="00643080"/>
    <w:rsid w:val="00647C6D"/>
    <w:rsid w:val="00664A38"/>
    <w:rsid w:val="00664D24"/>
    <w:rsid w:val="0066643D"/>
    <w:rsid w:val="00666DC1"/>
    <w:rsid w:val="006675D8"/>
    <w:rsid w:val="00680252"/>
    <w:rsid w:val="0068703B"/>
    <w:rsid w:val="00697801"/>
    <w:rsid w:val="006A3DA3"/>
    <w:rsid w:val="006B0776"/>
    <w:rsid w:val="006B1D1C"/>
    <w:rsid w:val="006B5E33"/>
    <w:rsid w:val="006B72FC"/>
    <w:rsid w:val="006B7472"/>
    <w:rsid w:val="006C111C"/>
    <w:rsid w:val="006C1BA2"/>
    <w:rsid w:val="006D3FCA"/>
    <w:rsid w:val="006E1626"/>
    <w:rsid w:val="006E1AEA"/>
    <w:rsid w:val="006E2C30"/>
    <w:rsid w:val="006E60DF"/>
    <w:rsid w:val="006F0F45"/>
    <w:rsid w:val="007038DE"/>
    <w:rsid w:val="007056F8"/>
    <w:rsid w:val="00710CBD"/>
    <w:rsid w:val="0071271C"/>
    <w:rsid w:val="00731EDD"/>
    <w:rsid w:val="00737531"/>
    <w:rsid w:val="007453FE"/>
    <w:rsid w:val="007477D9"/>
    <w:rsid w:val="007508DE"/>
    <w:rsid w:val="00751B43"/>
    <w:rsid w:val="007527E7"/>
    <w:rsid w:val="007531AD"/>
    <w:rsid w:val="00761B99"/>
    <w:rsid w:val="00763D87"/>
    <w:rsid w:val="0077569C"/>
    <w:rsid w:val="007808CD"/>
    <w:rsid w:val="007852E1"/>
    <w:rsid w:val="00786C8E"/>
    <w:rsid w:val="00792FC4"/>
    <w:rsid w:val="007A683D"/>
    <w:rsid w:val="007A724C"/>
    <w:rsid w:val="007A75B8"/>
    <w:rsid w:val="007C00FD"/>
    <w:rsid w:val="007C26FA"/>
    <w:rsid w:val="007C4890"/>
    <w:rsid w:val="007C4EB1"/>
    <w:rsid w:val="007E16BE"/>
    <w:rsid w:val="007F4E8D"/>
    <w:rsid w:val="00811DE8"/>
    <w:rsid w:val="00814276"/>
    <w:rsid w:val="008149FB"/>
    <w:rsid w:val="00815FD0"/>
    <w:rsid w:val="0082058E"/>
    <w:rsid w:val="0083181D"/>
    <w:rsid w:val="008466FC"/>
    <w:rsid w:val="00851A78"/>
    <w:rsid w:val="00853EF2"/>
    <w:rsid w:val="0085596E"/>
    <w:rsid w:val="00862835"/>
    <w:rsid w:val="008636B3"/>
    <w:rsid w:val="0087189C"/>
    <w:rsid w:val="00880D4C"/>
    <w:rsid w:val="00890F50"/>
    <w:rsid w:val="008911E2"/>
    <w:rsid w:val="00893B0E"/>
    <w:rsid w:val="008A1934"/>
    <w:rsid w:val="008A4C68"/>
    <w:rsid w:val="008B1C41"/>
    <w:rsid w:val="008C3F9C"/>
    <w:rsid w:val="008D7AE7"/>
    <w:rsid w:val="008D7DD6"/>
    <w:rsid w:val="008E2372"/>
    <w:rsid w:val="008E2C77"/>
    <w:rsid w:val="008F51AE"/>
    <w:rsid w:val="00902B19"/>
    <w:rsid w:val="00903FCD"/>
    <w:rsid w:val="00907DD1"/>
    <w:rsid w:val="00911F8C"/>
    <w:rsid w:val="0091342D"/>
    <w:rsid w:val="0093089C"/>
    <w:rsid w:val="00944400"/>
    <w:rsid w:val="00946000"/>
    <w:rsid w:val="0094719D"/>
    <w:rsid w:val="00947456"/>
    <w:rsid w:val="009557B2"/>
    <w:rsid w:val="009654C8"/>
    <w:rsid w:val="0097480E"/>
    <w:rsid w:val="00974F61"/>
    <w:rsid w:val="009801C9"/>
    <w:rsid w:val="009917E8"/>
    <w:rsid w:val="00994FCE"/>
    <w:rsid w:val="00996768"/>
    <w:rsid w:val="009A1819"/>
    <w:rsid w:val="009A4799"/>
    <w:rsid w:val="009B1EF0"/>
    <w:rsid w:val="009B26AC"/>
    <w:rsid w:val="009B4C0A"/>
    <w:rsid w:val="009B6A2E"/>
    <w:rsid w:val="009B7855"/>
    <w:rsid w:val="009C5723"/>
    <w:rsid w:val="009D054A"/>
    <w:rsid w:val="009E28A3"/>
    <w:rsid w:val="009E4C2C"/>
    <w:rsid w:val="00A046E0"/>
    <w:rsid w:val="00A05778"/>
    <w:rsid w:val="00A104CC"/>
    <w:rsid w:val="00A119B4"/>
    <w:rsid w:val="00A16CE9"/>
    <w:rsid w:val="00A17CF8"/>
    <w:rsid w:val="00A24617"/>
    <w:rsid w:val="00A2674B"/>
    <w:rsid w:val="00A349FA"/>
    <w:rsid w:val="00A35475"/>
    <w:rsid w:val="00A35E57"/>
    <w:rsid w:val="00A40A3B"/>
    <w:rsid w:val="00A43676"/>
    <w:rsid w:val="00A4586F"/>
    <w:rsid w:val="00A5065F"/>
    <w:rsid w:val="00A5195C"/>
    <w:rsid w:val="00A52F89"/>
    <w:rsid w:val="00A60A7A"/>
    <w:rsid w:val="00A650DF"/>
    <w:rsid w:val="00A72481"/>
    <w:rsid w:val="00A82B4F"/>
    <w:rsid w:val="00A8402F"/>
    <w:rsid w:val="00A97345"/>
    <w:rsid w:val="00AA1A03"/>
    <w:rsid w:val="00AA5D7F"/>
    <w:rsid w:val="00AB1358"/>
    <w:rsid w:val="00AB7ADE"/>
    <w:rsid w:val="00AC0054"/>
    <w:rsid w:val="00AC0544"/>
    <w:rsid w:val="00AC22EA"/>
    <w:rsid w:val="00AD5AEA"/>
    <w:rsid w:val="00AE3C68"/>
    <w:rsid w:val="00AE7BAB"/>
    <w:rsid w:val="00AF2525"/>
    <w:rsid w:val="00AF74A0"/>
    <w:rsid w:val="00B03122"/>
    <w:rsid w:val="00B10BA1"/>
    <w:rsid w:val="00B1477E"/>
    <w:rsid w:val="00B23678"/>
    <w:rsid w:val="00B24D81"/>
    <w:rsid w:val="00B2767E"/>
    <w:rsid w:val="00B3187D"/>
    <w:rsid w:val="00B3280A"/>
    <w:rsid w:val="00B32C8C"/>
    <w:rsid w:val="00B330CB"/>
    <w:rsid w:val="00B44845"/>
    <w:rsid w:val="00B55B41"/>
    <w:rsid w:val="00B6222C"/>
    <w:rsid w:val="00B66FC6"/>
    <w:rsid w:val="00B8088D"/>
    <w:rsid w:val="00B860CC"/>
    <w:rsid w:val="00B93C1C"/>
    <w:rsid w:val="00BA005B"/>
    <w:rsid w:val="00BA0A9C"/>
    <w:rsid w:val="00BA3B10"/>
    <w:rsid w:val="00BB1B63"/>
    <w:rsid w:val="00BB5A3F"/>
    <w:rsid w:val="00BB6FE4"/>
    <w:rsid w:val="00BC3BC9"/>
    <w:rsid w:val="00BC5816"/>
    <w:rsid w:val="00BE3873"/>
    <w:rsid w:val="00BE43C0"/>
    <w:rsid w:val="00BF2E7D"/>
    <w:rsid w:val="00C11F0B"/>
    <w:rsid w:val="00C16131"/>
    <w:rsid w:val="00C25256"/>
    <w:rsid w:val="00C443A2"/>
    <w:rsid w:val="00C51A88"/>
    <w:rsid w:val="00C51AF6"/>
    <w:rsid w:val="00C55F1C"/>
    <w:rsid w:val="00C62231"/>
    <w:rsid w:val="00C62E05"/>
    <w:rsid w:val="00C650F7"/>
    <w:rsid w:val="00C742EA"/>
    <w:rsid w:val="00C75B87"/>
    <w:rsid w:val="00C75F14"/>
    <w:rsid w:val="00C91C69"/>
    <w:rsid w:val="00C95BE0"/>
    <w:rsid w:val="00CA58A4"/>
    <w:rsid w:val="00CB391D"/>
    <w:rsid w:val="00CB55DA"/>
    <w:rsid w:val="00CB5D10"/>
    <w:rsid w:val="00CC47EF"/>
    <w:rsid w:val="00CC74BD"/>
    <w:rsid w:val="00CD2593"/>
    <w:rsid w:val="00CE24F3"/>
    <w:rsid w:val="00CE6759"/>
    <w:rsid w:val="00CF03A3"/>
    <w:rsid w:val="00CF1287"/>
    <w:rsid w:val="00D013FC"/>
    <w:rsid w:val="00D17174"/>
    <w:rsid w:val="00D318C7"/>
    <w:rsid w:val="00D37F6D"/>
    <w:rsid w:val="00D402B5"/>
    <w:rsid w:val="00D42F9D"/>
    <w:rsid w:val="00D45AED"/>
    <w:rsid w:val="00D478DF"/>
    <w:rsid w:val="00D53D10"/>
    <w:rsid w:val="00D57BAF"/>
    <w:rsid w:val="00D64D9A"/>
    <w:rsid w:val="00D67558"/>
    <w:rsid w:val="00D70F72"/>
    <w:rsid w:val="00D810D3"/>
    <w:rsid w:val="00D833B3"/>
    <w:rsid w:val="00D83466"/>
    <w:rsid w:val="00D85DCC"/>
    <w:rsid w:val="00D96991"/>
    <w:rsid w:val="00DA104B"/>
    <w:rsid w:val="00DA3464"/>
    <w:rsid w:val="00DA48A2"/>
    <w:rsid w:val="00DB54DB"/>
    <w:rsid w:val="00DB5CD9"/>
    <w:rsid w:val="00DB66B3"/>
    <w:rsid w:val="00DC17BD"/>
    <w:rsid w:val="00DC5D7A"/>
    <w:rsid w:val="00DD00E8"/>
    <w:rsid w:val="00DD644F"/>
    <w:rsid w:val="00DD7747"/>
    <w:rsid w:val="00DE04D1"/>
    <w:rsid w:val="00DE1103"/>
    <w:rsid w:val="00DE1CF8"/>
    <w:rsid w:val="00DF2BEE"/>
    <w:rsid w:val="00DF3674"/>
    <w:rsid w:val="00E056BA"/>
    <w:rsid w:val="00E07CF4"/>
    <w:rsid w:val="00E147E0"/>
    <w:rsid w:val="00E14C07"/>
    <w:rsid w:val="00E208F2"/>
    <w:rsid w:val="00E22B91"/>
    <w:rsid w:val="00E230FC"/>
    <w:rsid w:val="00E30C1A"/>
    <w:rsid w:val="00E316AD"/>
    <w:rsid w:val="00E333C9"/>
    <w:rsid w:val="00E33450"/>
    <w:rsid w:val="00E43F40"/>
    <w:rsid w:val="00E44078"/>
    <w:rsid w:val="00E54C33"/>
    <w:rsid w:val="00E55D5A"/>
    <w:rsid w:val="00E55D6F"/>
    <w:rsid w:val="00E7497D"/>
    <w:rsid w:val="00E76991"/>
    <w:rsid w:val="00E84F66"/>
    <w:rsid w:val="00E960E1"/>
    <w:rsid w:val="00E96D61"/>
    <w:rsid w:val="00EA3698"/>
    <w:rsid w:val="00EB4EE8"/>
    <w:rsid w:val="00EC1376"/>
    <w:rsid w:val="00EC7750"/>
    <w:rsid w:val="00ED0E9D"/>
    <w:rsid w:val="00ED279E"/>
    <w:rsid w:val="00EE0336"/>
    <w:rsid w:val="00EE4978"/>
    <w:rsid w:val="00EF0076"/>
    <w:rsid w:val="00EF5B2D"/>
    <w:rsid w:val="00F00E17"/>
    <w:rsid w:val="00F020A0"/>
    <w:rsid w:val="00F03E57"/>
    <w:rsid w:val="00F2106A"/>
    <w:rsid w:val="00F34F74"/>
    <w:rsid w:val="00F35DE1"/>
    <w:rsid w:val="00F4392D"/>
    <w:rsid w:val="00F5342E"/>
    <w:rsid w:val="00F6017C"/>
    <w:rsid w:val="00F615EE"/>
    <w:rsid w:val="00F63FED"/>
    <w:rsid w:val="00F700F1"/>
    <w:rsid w:val="00F83572"/>
    <w:rsid w:val="00F87B6E"/>
    <w:rsid w:val="00FA0CB0"/>
    <w:rsid w:val="00FA0D29"/>
    <w:rsid w:val="00FA2223"/>
    <w:rsid w:val="00FA5737"/>
    <w:rsid w:val="00FA7268"/>
    <w:rsid w:val="00FA7E43"/>
    <w:rsid w:val="00FB42E1"/>
    <w:rsid w:val="00FB65AF"/>
    <w:rsid w:val="00FD055E"/>
    <w:rsid w:val="00FD68E3"/>
    <w:rsid w:val="00FE5455"/>
    <w:rsid w:val="00FF2D38"/>
    <w:rsid w:val="00FF7060"/>
    <w:rsid w:val="00FF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69E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5C"/>
    <w:rPr>
      <w:sz w:val="24"/>
      <w:szCs w:val="24"/>
    </w:rPr>
  </w:style>
  <w:style w:type="paragraph" w:styleId="Heading1">
    <w:name w:val="heading 1"/>
    <w:basedOn w:val="Normal"/>
    <w:next w:val="Normal"/>
    <w:link w:val="Heading1Char"/>
    <w:qFormat/>
    <w:rsid w:val="00DC17BD"/>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DC17B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nhideWhenUsed/>
    <w:qFormat/>
    <w:rsid w:val="00DC17B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195C"/>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A5195C"/>
    <w:rPr>
      <w:color w:val="0000FF"/>
      <w:u w:val="single"/>
    </w:rPr>
  </w:style>
  <w:style w:type="character" w:customStyle="1" w:styleId="title1">
    <w:name w:val="title1"/>
    <w:rsid w:val="008D7DD6"/>
    <w:rPr>
      <w:b/>
      <w:bCs/>
      <w:sz w:val="29"/>
      <w:szCs w:val="29"/>
    </w:rPr>
  </w:style>
  <w:style w:type="character" w:customStyle="1" w:styleId="medium-normal">
    <w:name w:val="medium-normal"/>
    <w:basedOn w:val="DefaultParagraphFont"/>
    <w:rsid w:val="008D7DD6"/>
  </w:style>
  <w:style w:type="character" w:customStyle="1" w:styleId="smallcaps">
    <w:name w:val="smallcaps"/>
    <w:basedOn w:val="DefaultParagraphFont"/>
    <w:rsid w:val="00F700F1"/>
  </w:style>
  <w:style w:type="character" w:styleId="Strong">
    <w:name w:val="Strong"/>
    <w:qFormat/>
    <w:rsid w:val="00D53D10"/>
    <w:rPr>
      <w:b/>
      <w:bCs/>
    </w:rPr>
  </w:style>
  <w:style w:type="character" w:styleId="FollowedHyperlink">
    <w:name w:val="FollowedHyperlink"/>
    <w:rsid w:val="0068703B"/>
    <w:rPr>
      <w:color w:val="800080"/>
      <w:u w:val="single"/>
    </w:rPr>
  </w:style>
  <w:style w:type="paragraph" w:styleId="Title">
    <w:name w:val="Title"/>
    <w:basedOn w:val="Normal"/>
    <w:link w:val="TitleChar"/>
    <w:qFormat/>
    <w:rsid w:val="008E2372"/>
    <w:pPr>
      <w:jc w:val="center"/>
    </w:pPr>
    <w:rPr>
      <w:b/>
      <w:bCs/>
    </w:rPr>
  </w:style>
  <w:style w:type="character" w:customStyle="1" w:styleId="TitleChar">
    <w:name w:val="Title Char"/>
    <w:link w:val="Title"/>
    <w:rsid w:val="008E2372"/>
    <w:rPr>
      <w:b/>
      <w:bCs/>
      <w:sz w:val="24"/>
      <w:szCs w:val="24"/>
    </w:rPr>
  </w:style>
  <w:style w:type="character" w:customStyle="1" w:styleId="Heading1Char">
    <w:name w:val="Heading 1 Char"/>
    <w:link w:val="Heading1"/>
    <w:rsid w:val="00DC17BD"/>
    <w:rPr>
      <w:rFonts w:ascii="Arial" w:hAnsi="Arial" w:cs="Arial"/>
      <w:b/>
      <w:bCs/>
      <w:kern w:val="32"/>
      <w:sz w:val="32"/>
      <w:szCs w:val="32"/>
    </w:rPr>
  </w:style>
  <w:style w:type="character" w:customStyle="1" w:styleId="Heading2Char">
    <w:name w:val="Heading 2 Char"/>
    <w:link w:val="Heading2"/>
    <w:uiPriority w:val="9"/>
    <w:rsid w:val="00DC17BD"/>
    <w:rPr>
      <w:b/>
      <w:bCs/>
      <w:sz w:val="36"/>
      <w:szCs w:val="36"/>
      <w:lang w:val="x-none" w:eastAsia="x-none"/>
    </w:rPr>
  </w:style>
  <w:style w:type="character" w:customStyle="1" w:styleId="Heading3Char">
    <w:name w:val="Heading 3 Char"/>
    <w:link w:val="Heading3"/>
    <w:rsid w:val="00DC17BD"/>
    <w:rPr>
      <w:rFonts w:ascii="Cambria" w:hAnsi="Cambria"/>
      <w:b/>
      <w:bCs/>
      <w:sz w:val="26"/>
      <w:szCs w:val="26"/>
      <w:lang w:val="x-none" w:eastAsia="x-none"/>
    </w:rPr>
  </w:style>
  <w:style w:type="character" w:customStyle="1" w:styleId="searchresultjournal">
    <w:name w:val="searchresultjournal"/>
    <w:rsid w:val="00DC17BD"/>
  </w:style>
  <w:style w:type="character" w:styleId="Emphasis">
    <w:name w:val="Emphasis"/>
    <w:uiPriority w:val="20"/>
    <w:qFormat/>
    <w:rsid w:val="00DC17BD"/>
    <w:rPr>
      <w:i/>
      <w:iCs/>
    </w:rPr>
  </w:style>
  <w:style w:type="character" w:customStyle="1" w:styleId="maintextbldleft1">
    <w:name w:val="maintextbldleft1"/>
    <w:rsid w:val="00DC17BD"/>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rsid w:val="00DC17BD"/>
    <w:rPr>
      <w:rFonts w:ascii="Arial" w:hAnsi="Arial" w:cs="Arial" w:hint="default"/>
      <w:b w:val="0"/>
      <w:bCs w:val="0"/>
      <w:i w:val="0"/>
      <w:iCs w:val="0"/>
      <w:smallCaps w:val="0"/>
      <w:strike w:val="0"/>
      <w:dstrike w:val="0"/>
      <w:color w:val="000000"/>
      <w:sz w:val="18"/>
      <w:szCs w:val="18"/>
      <w:u w:val="none"/>
      <w:effect w:val="none"/>
    </w:rPr>
  </w:style>
  <w:style w:type="character" w:customStyle="1" w:styleId="w1">
    <w:name w:val="w1"/>
    <w:rsid w:val="00DC17BD"/>
    <w:rPr>
      <w:color w:val="0000CC"/>
    </w:rPr>
  </w:style>
  <w:style w:type="character" w:styleId="HTMLCite">
    <w:name w:val="HTML Cite"/>
    <w:uiPriority w:val="99"/>
    <w:rsid w:val="00DC17BD"/>
    <w:rPr>
      <w:i/>
      <w:iCs/>
    </w:rPr>
  </w:style>
  <w:style w:type="paragraph" w:customStyle="1" w:styleId="3text">
    <w:name w:val="3text"/>
    <w:basedOn w:val="Normal"/>
    <w:rsid w:val="00DC17BD"/>
    <w:pPr>
      <w:spacing w:before="100" w:beforeAutospacing="1" w:after="100" w:afterAutospacing="1"/>
    </w:pPr>
  </w:style>
  <w:style w:type="character" w:customStyle="1" w:styleId="toc-cit-jour1">
    <w:name w:val="toc-cit-jour1"/>
    <w:rsid w:val="00DC17BD"/>
    <w:rPr>
      <w:rFonts w:ascii="Arial" w:hAnsi="Arial" w:cs="Arial" w:hint="default"/>
      <w:i/>
      <w:iCs/>
      <w:color w:val="666666"/>
      <w:sz w:val="18"/>
      <w:szCs w:val="18"/>
    </w:rPr>
  </w:style>
  <w:style w:type="character" w:customStyle="1" w:styleId="hit">
    <w:name w:val="hit"/>
    <w:rsid w:val="00DC17BD"/>
  </w:style>
  <w:style w:type="character" w:customStyle="1" w:styleId="searchterm01">
    <w:name w:val="searchterm01"/>
    <w:rsid w:val="00DC17BD"/>
    <w:rPr>
      <w:b/>
      <w:bCs/>
      <w:color w:val="000000"/>
      <w:shd w:val="clear" w:color="auto" w:fill="FFFF66"/>
    </w:rPr>
  </w:style>
  <w:style w:type="character" w:customStyle="1" w:styleId="searchterm11">
    <w:name w:val="searchterm11"/>
    <w:rsid w:val="00DC17BD"/>
    <w:rPr>
      <w:b/>
      <w:bCs/>
      <w:color w:val="000000"/>
      <w:shd w:val="clear" w:color="auto" w:fill="A0FFFF"/>
    </w:rPr>
  </w:style>
  <w:style w:type="character" w:customStyle="1" w:styleId="wbr1">
    <w:name w:val="wbr1"/>
    <w:rsid w:val="00DC17BD"/>
    <w:rPr>
      <w:rFonts w:ascii="Lucida Sans Unicode" w:hAnsi="Lucida Sans Unicode" w:cs="Lucida Sans Unicode" w:hint="default"/>
      <w:color w:val="FFFFFF"/>
      <w:spacing w:val="0"/>
      <w:sz w:val="4"/>
      <w:szCs w:val="4"/>
    </w:rPr>
  </w:style>
  <w:style w:type="character" w:customStyle="1" w:styleId="ti2">
    <w:name w:val="ti2"/>
    <w:rsid w:val="00DC17BD"/>
    <w:rPr>
      <w:sz w:val="22"/>
      <w:szCs w:val="22"/>
    </w:rPr>
  </w:style>
  <w:style w:type="character" w:customStyle="1" w:styleId="linkbar">
    <w:name w:val="linkbar"/>
    <w:rsid w:val="00DC17BD"/>
  </w:style>
  <w:style w:type="character" w:customStyle="1" w:styleId="medium-normal1">
    <w:name w:val="medium-normal1"/>
    <w:rsid w:val="00DC17BD"/>
    <w:rPr>
      <w:b w:val="0"/>
      <w:bCs w:val="0"/>
      <w:i w:val="0"/>
      <w:iCs w:val="0"/>
      <w:sz w:val="19"/>
      <w:szCs w:val="19"/>
    </w:rPr>
  </w:style>
  <w:style w:type="character" w:customStyle="1" w:styleId="medium-bold2">
    <w:name w:val="medium-bold2"/>
    <w:rsid w:val="00DC17BD"/>
    <w:rPr>
      <w:b/>
      <w:bCs/>
      <w:i w:val="0"/>
      <w:iCs w:val="0"/>
      <w:sz w:val="19"/>
      <w:szCs w:val="19"/>
    </w:rPr>
  </w:style>
  <w:style w:type="paragraph" w:styleId="BalloonText">
    <w:name w:val="Balloon Text"/>
    <w:basedOn w:val="Normal"/>
    <w:link w:val="BalloonTextChar"/>
    <w:rsid w:val="00DC17BD"/>
    <w:rPr>
      <w:rFonts w:ascii="Tahoma" w:hAnsi="Tahoma" w:cs="Tahoma"/>
      <w:sz w:val="16"/>
      <w:szCs w:val="16"/>
    </w:rPr>
  </w:style>
  <w:style w:type="character" w:customStyle="1" w:styleId="BalloonTextChar">
    <w:name w:val="Balloon Text Char"/>
    <w:link w:val="BalloonText"/>
    <w:rsid w:val="00DC17BD"/>
    <w:rPr>
      <w:rFonts w:ascii="Tahoma" w:hAnsi="Tahoma" w:cs="Tahoma"/>
      <w:sz w:val="16"/>
      <w:szCs w:val="16"/>
    </w:rPr>
  </w:style>
  <w:style w:type="paragraph" w:customStyle="1" w:styleId="Default">
    <w:name w:val="Default"/>
    <w:rsid w:val="00DC17BD"/>
    <w:pPr>
      <w:autoSpaceDE w:val="0"/>
      <w:autoSpaceDN w:val="0"/>
      <w:adjustRightInd w:val="0"/>
    </w:pPr>
    <w:rPr>
      <w:rFonts w:eastAsia="Calibri"/>
      <w:color w:val="000000"/>
      <w:sz w:val="24"/>
      <w:szCs w:val="24"/>
    </w:rPr>
  </w:style>
  <w:style w:type="character" w:customStyle="1" w:styleId="authors">
    <w:name w:val="authors"/>
    <w:rsid w:val="00DC17BD"/>
  </w:style>
  <w:style w:type="paragraph" w:customStyle="1" w:styleId="Pa13">
    <w:name w:val="Pa13"/>
    <w:basedOn w:val="Default"/>
    <w:next w:val="Default"/>
    <w:uiPriority w:val="99"/>
    <w:rsid w:val="00DC17BD"/>
    <w:pPr>
      <w:spacing w:line="131" w:lineRule="atLeast"/>
    </w:pPr>
    <w:rPr>
      <w:rFonts w:ascii="Univers LT Std 57 Cn" w:eastAsia="Times New Roman" w:hAnsi="Univers LT Std 57 Cn"/>
      <w:color w:val="auto"/>
    </w:rPr>
  </w:style>
  <w:style w:type="paragraph" w:customStyle="1" w:styleId="Pa0">
    <w:name w:val="Pa0"/>
    <w:basedOn w:val="Default"/>
    <w:next w:val="Default"/>
    <w:uiPriority w:val="99"/>
    <w:rsid w:val="00DC17BD"/>
    <w:pPr>
      <w:spacing w:line="241" w:lineRule="atLeast"/>
    </w:pPr>
    <w:rPr>
      <w:rFonts w:ascii="Friz Quadrata Std" w:eastAsia="Times New Roman" w:hAnsi="Friz Quadrata Std"/>
      <w:color w:val="auto"/>
    </w:rPr>
  </w:style>
  <w:style w:type="character" w:customStyle="1" w:styleId="A0">
    <w:name w:val="A0"/>
    <w:uiPriority w:val="99"/>
    <w:rsid w:val="00DC17BD"/>
    <w:rPr>
      <w:rFonts w:cs="Friz Quadrata Std"/>
      <w:color w:val="000000"/>
      <w:sz w:val="18"/>
      <w:szCs w:val="18"/>
    </w:rPr>
  </w:style>
  <w:style w:type="character" w:customStyle="1" w:styleId="A1">
    <w:name w:val="A1"/>
    <w:uiPriority w:val="99"/>
    <w:rsid w:val="00DC17BD"/>
    <w:rPr>
      <w:rFonts w:cs="Friz Quadrata Std"/>
      <w:color w:val="000000"/>
      <w:sz w:val="16"/>
      <w:szCs w:val="16"/>
    </w:rPr>
  </w:style>
  <w:style w:type="character" w:customStyle="1" w:styleId="A2">
    <w:name w:val="A2"/>
    <w:uiPriority w:val="99"/>
    <w:rsid w:val="00DC17BD"/>
    <w:rPr>
      <w:rFonts w:ascii="Frutiger LT Std 45 Light" w:hAnsi="Frutiger LT Std 45 Light" w:cs="Frutiger LT Std 45 Light"/>
      <w:color w:val="000000"/>
      <w:sz w:val="12"/>
      <w:szCs w:val="12"/>
    </w:rPr>
  </w:style>
  <w:style w:type="paragraph" w:customStyle="1" w:styleId="Pa6">
    <w:name w:val="Pa6"/>
    <w:basedOn w:val="Default"/>
    <w:next w:val="Default"/>
    <w:uiPriority w:val="99"/>
    <w:rsid w:val="00DC17BD"/>
    <w:pPr>
      <w:spacing w:line="281" w:lineRule="atLeast"/>
    </w:pPr>
    <w:rPr>
      <w:rFonts w:ascii="Univers LT Std 45 Light" w:eastAsia="Times New Roman" w:hAnsi="Univers LT Std 45 Light"/>
      <w:color w:val="auto"/>
    </w:rPr>
  </w:style>
  <w:style w:type="paragraph" w:customStyle="1" w:styleId="Pa7">
    <w:name w:val="Pa7"/>
    <w:basedOn w:val="Default"/>
    <w:next w:val="Default"/>
    <w:uiPriority w:val="99"/>
    <w:rsid w:val="00DC17BD"/>
    <w:pPr>
      <w:spacing w:before="120" w:line="191" w:lineRule="atLeast"/>
    </w:pPr>
    <w:rPr>
      <w:rFonts w:ascii="Univers LT Std 45 Light" w:eastAsia="Times New Roman" w:hAnsi="Univers LT Std 45 Light"/>
      <w:color w:val="auto"/>
    </w:rPr>
  </w:style>
  <w:style w:type="character" w:customStyle="1" w:styleId="A8">
    <w:name w:val="A8"/>
    <w:uiPriority w:val="99"/>
    <w:rsid w:val="00DC17BD"/>
    <w:rPr>
      <w:rFonts w:cs="Univers LT Std 45 Light"/>
      <w:b/>
      <w:bCs/>
      <w:i/>
      <w:iCs/>
      <w:color w:val="000000"/>
      <w:sz w:val="14"/>
      <w:szCs w:val="14"/>
    </w:rPr>
  </w:style>
  <w:style w:type="character" w:customStyle="1" w:styleId="apple-converted-space">
    <w:name w:val="apple-converted-space"/>
    <w:basedOn w:val="DefaultParagraphFont"/>
    <w:rsid w:val="00851A78"/>
  </w:style>
  <w:style w:type="character" w:customStyle="1" w:styleId="freeaccess">
    <w:name w:val="freeaccess"/>
    <w:basedOn w:val="DefaultParagraphFont"/>
    <w:rsid w:val="00E316AD"/>
  </w:style>
  <w:style w:type="character" w:customStyle="1" w:styleId="openaccess">
    <w:name w:val="openaccess"/>
    <w:basedOn w:val="DefaultParagraphFont"/>
    <w:rsid w:val="007852E1"/>
  </w:style>
  <w:style w:type="character" w:customStyle="1" w:styleId="cit-auth">
    <w:name w:val="cit-auth"/>
    <w:basedOn w:val="DefaultParagraphFont"/>
    <w:rsid w:val="007531AD"/>
  </w:style>
  <w:style w:type="character" w:customStyle="1" w:styleId="cit-sep">
    <w:name w:val="cit-sep"/>
    <w:basedOn w:val="DefaultParagraphFont"/>
    <w:rsid w:val="007531AD"/>
  </w:style>
  <w:style w:type="character" w:customStyle="1" w:styleId="cit-title">
    <w:name w:val="cit-title"/>
    <w:basedOn w:val="DefaultParagraphFont"/>
    <w:rsid w:val="007531AD"/>
  </w:style>
  <w:style w:type="character" w:customStyle="1" w:styleId="search-result-highlight">
    <w:name w:val="search-result-highlight"/>
    <w:basedOn w:val="DefaultParagraphFont"/>
    <w:rsid w:val="007531AD"/>
  </w:style>
  <w:style w:type="character" w:customStyle="1" w:styleId="cit-print-date">
    <w:name w:val="cit-print-date"/>
    <w:basedOn w:val="DefaultParagraphFont"/>
    <w:rsid w:val="007531AD"/>
  </w:style>
  <w:style w:type="character" w:customStyle="1" w:styleId="cit-vol">
    <w:name w:val="cit-vol"/>
    <w:basedOn w:val="DefaultParagraphFont"/>
    <w:rsid w:val="007531AD"/>
  </w:style>
  <w:style w:type="character" w:customStyle="1" w:styleId="cit-issue">
    <w:name w:val="cit-issue"/>
    <w:basedOn w:val="DefaultParagraphFont"/>
    <w:rsid w:val="007531AD"/>
  </w:style>
  <w:style w:type="character" w:customStyle="1" w:styleId="cit-first-page">
    <w:name w:val="cit-first-page"/>
    <w:basedOn w:val="DefaultParagraphFont"/>
    <w:rsid w:val="007531AD"/>
  </w:style>
  <w:style w:type="character" w:customStyle="1" w:styleId="cit-last-page">
    <w:name w:val="cit-last-page"/>
    <w:basedOn w:val="DefaultParagraphFont"/>
    <w:rsid w:val="007531AD"/>
  </w:style>
  <w:style w:type="character" w:customStyle="1" w:styleId="cit-ahead-of-print-date">
    <w:name w:val="cit-ahead-of-print-date"/>
    <w:basedOn w:val="DefaultParagraphFont"/>
    <w:rsid w:val="007531AD"/>
  </w:style>
  <w:style w:type="character" w:customStyle="1" w:styleId="cit-doi">
    <w:name w:val="cit-doi"/>
    <w:basedOn w:val="DefaultParagraphFont"/>
    <w:rsid w:val="007531AD"/>
  </w:style>
  <w:style w:type="paragraph" w:styleId="ListParagraph">
    <w:name w:val="List Paragraph"/>
    <w:basedOn w:val="Normal"/>
    <w:uiPriority w:val="34"/>
    <w:qFormat/>
    <w:rsid w:val="00C11F0B"/>
    <w:pPr>
      <w:ind w:left="720"/>
      <w:contextualSpacing/>
    </w:pPr>
  </w:style>
  <w:style w:type="character" w:customStyle="1" w:styleId="hlfld-title">
    <w:name w:val="hlfld-title"/>
    <w:basedOn w:val="DefaultParagraphFont"/>
    <w:rsid w:val="00C11F0B"/>
  </w:style>
  <w:style w:type="character" w:customStyle="1" w:styleId="addmd">
    <w:name w:val="addmd"/>
    <w:basedOn w:val="DefaultParagraphFont"/>
    <w:rsid w:val="00AC22EA"/>
  </w:style>
  <w:style w:type="character" w:customStyle="1" w:styleId="maintitle">
    <w:name w:val="maintitle"/>
    <w:basedOn w:val="DefaultParagraphFont"/>
    <w:rsid w:val="00FA7268"/>
  </w:style>
  <w:style w:type="character" w:customStyle="1" w:styleId="UnresolvedMention">
    <w:name w:val="Unresolved Mention"/>
    <w:basedOn w:val="DefaultParagraphFont"/>
    <w:uiPriority w:val="99"/>
    <w:semiHidden/>
    <w:unhideWhenUsed/>
    <w:rsid w:val="000A04FF"/>
    <w:rPr>
      <w:color w:val="605E5C"/>
      <w:shd w:val="clear" w:color="auto" w:fill="E1DFDD"/>
    </w:rPr>
  </w:style>
  <w:style w:type="character" w:customStyle="1" w:styleId="mixed-citation">
    <w:name w:val="mixed-citation"/>
    <w:basedOn w:val="DefaultParagraphFont"/>
    <w:rsid w:val="00B32C8C"/>
  </w:style>
  <w:style w:type="character" w:customStyle="1" w:styleId="ref-title">
    <w:name w:val="ref-title"/>
    <w:basedOn w:val="DefaultParagraphFont"/>
    <w:rsid w:val="00B32C8C"/>
  </w:style>
  <w:style w:type="character" w:customStyle="1" w:styleId="ref-journal">
    <w:name w:val="ref-journal"/>
    <w:basedOn w:val="DefaultParagraphFont"/>
    <w:rsid w:val="00B32C8C"/>
  </w:style>
  <w:style w:type="character" w:customStyle="1" w:styleId="ref-vol">
    <w:name w:val="ref-vol"/>
    <w:basedOn w:val="DefaultParagraphFont"/>
    <w:rsid w:val="00B32C8C"/>
  </w:style>
  <w:style w:type="character" w:customStyle="1" w:styleId="ref-iss">
    <w:name w:val="ref-iss"/>
    <w:basedOn w:val="DefaultParagraphFont"/>
    <w:rsid w:val="00B32C8C"/>
  </w:style>
  <w:style w:type="character" w:customStyle="1" w:styleId="nowrap">
    <w:name w:val="nowrap"/>
    <w:basedOn w:val="DefaultParagraphFont"/>
    <w:rsid w:val="00B3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7806">
      <w:bodyDiv w:val="1"/>
      <w:marLeft w:val="0"/>
      <w:marRight w:val="0"/>
      <w:marTop w:val="0"/>
      <w:marBottom w:val="0"/>
      <w:divBdr>
        <w:top w:val="none" w:sz="0" w:space="0" w:color="auto"/>
        <w:left w:val="none" w:sz="0" w:space="0" w:color="auto"/>
        <w:bottom w:val="none" w:sz="0" w:space="0" w:color="auto"/>
        <w:right w:val="none" w:sz="0" w:space="0" w:color="auto"/>
      </w:divBdr>
      <w:divsChild>
        <w:div w:id="456148416">
          <w:marLeft w:val="0"/>
          <w:marRight w:val="0"/>
          <w:marTop w:val="0"/>
          <w:marBottom w:val="480"/>
          <w:divBdr>
            <w:top w:val="none" w:sz="0" w:space="0" w:color="auto"/>
            <w:left w:val="none" w:sz="0" w:space="0" w:color="auto"/>
            <w:bottom w:val="none" w:sz="0" w:space="0" w:color="auto"/>
            <w:right w:val="none" w:sz="0" w:space="0" w:color="auto"/>
          </w:divBdr>
        </w:div>
      </w:divsChild>
    </w:div>
    <w:div w:id="57022036">
      <w:bodyDiv w:val="1"/>
      <w:marLeft w:val="0"/>
      <w:marRight w:val="0"/>
      <w:marTop w:val="0"/>
      <w:marBottom w:val="0"/>
      <w:divBdr>
        <w:top w:val="none" w:sz="0" w:space="0" w:color="auto"/>
        <w:left w:val="none" w:sz="0" w:space="0" w:color="auto"/>
        <w:bottom w:val="none" w:sz="0" w:space="0" w:color="auto"/>
        <w:right w:val="none" w:sz="0" w:space="0" w:color="auto"/>
      </w:divBdr>
    </w:div>
    <w:div w:id="67002097">
      <w:bodyDiv w:val="1"/>
      <w:marLeft w:val="0"/>
      <w:marRight w:val="0"/>
      <w:marTop w:val="0"/>
      <w:marBottom w:val="0"/>
      <w:divBdr>
        <w:top w:val="none" w:sz="0" w:space="0" w:color="auto"/>
        <w:left w:val="none" w:sz="0" w:space="0" w:color="auto"/>
        <w:bottom w:val="none" w:sz="0" w:space="0" w:color="auto"/>
        <w:right w:val="none" w:sz="0" w:space="0" w:color="auto"/>
      </w:divBdr>
      <w:divsChild>
        <w:div w:id="1573852979">
          <w:marLeft w:val="0"/>
          <w:marRight w:val="0"/>
          <w:marTop w:val="0"/>
          <w:marBottom w:val="480"/>
          <w:divBdr>
            <w:top w:val="none" w:sz="0" w:space="0" w:color="auto"/>
            <w:left w:val="none" w:sz="0" w:space="0" w:color="auto"/>
            <w:bottom w:val="none" w:sz="0" w:space="0" w:color="auto"/>
            <w:right w:val="none" w:sz="0" w:space="0" w:color="auto"/>
          </w:divBdr>
          <w:divsChild>
            <w:div w:id="419180563">
              <w:marLeft w:val="0"/>
              <w:marRight w:val="0"/>
              <w:marTop w:val="0"/>
              <w:marBottom w:val="0"/>
              <w:divBdr>
                <w:top w:val="single" w:sz="6" w:space="16" w:color="414141"/>
                <w:left w:val="single" w:sz="6" w:space="18" w:color="414141"/>
                <w:bottom w:val="single" w:sz="6" w:space="0" w:color="414141"/>
                <w:right w:val="single" w:sz="6" w:space="31" w:color="414141"/>
              </w:divBdr>
              <w:divsChild>
                <w:div w:id="3615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3064">
      <w:bodyDiv w:val="1"/>
      <w:marLeft w:val="0"/>
      <w:marRight w:val="0"/>
      <w:marTop w:val="0"/>
      <w:marBottom w:val="0"/>
      <w:divBdr>
        <w:top w:val="none" w:sz="0" w:space="0" w:color="auto"/>
        <w:left w:val="none" w:sz="0" w:space="0" w:color="auto"/>
        <w:bottom w:val="none" w:sz="0" w:space="0" w:color="auto"/>
        <w:right w:val="none" w:sz="0" w:space="0" w:color="auto"/>
      </w:divBdr>
    </w:div>
    <w:div w:id="137578476">
      <w:bodyDiv w:val="1"/>
      <w:marLeft w:val="0"/>
      <w:marRight w:val="0"/>
      <w:marTop w:val="0"/>
      <w:marBottom w:val="0"/>
      <w:divBdr>
        <w:top w:val="none" w:sz="0" w:space="0" w:color="auto"/>
        <w:left w:val="none" w:sz="0" w:space="0" w:color="auto"/>
        <w:bottom w:val="none" w:sz="0" w:space="0" w:color="auto"/>
        <w:right w:val="none" w:sz="0" w:space="0" w:color="auto"/>
      </w:divBdr>
      <w:divsChild>
        <w:div w:id="940529173">
          <w:marLeft w:val="0"/>
          <w:marRight w:val="0"/>
          <w:marTop w:val="0"/>
          <w:marBottom w:val="0"/>
          <w:divBdr>
            <w:top w:val="none" w:sz="0" w:space="0" w:color="auto"/>
            <w:left w:val="none" w:sz="0" w:space="0" w:color="auto"/>
            <w:bottom w:val="none" w:sz="0" w:space="0" w:color="auto"/>
            <w:right w:val="none" w:sz="0" w:space="0" w:color="auto"/>
          </w:divBdr>
        </w:div>
      </w:divsChild>
    </w:div>
    <w:div w:id="156238146">
      <w:bodyDiv w:val="1"/>
      <w:marLeft w:val="0"/>
      <w:marRight w:val="0"/>
      <w:marTop w:val="0"/>
      <w:marBottom w:val="0"/>
      <w:divBdr>
        <w:top w:val="none" w:sz="0" w:space="0" w:color="auto"/>
        <w:left w:val="none" w:sz="0" w:space="0" w:color="auto"/>
        <w:bottom w:val="none" w:sz="0" w:space="0" w:color="auto"/>
        <w:right w:val="none" w:sz="0" w:space="0" w:color="auto"/>
      </w:divBdr>
    </w:div>
    <w:div w:id="157959738">
      <w:bodyDiv w:val="1"/>
      <w:marLeft w:val="0"/>
      <w:marRight w:val="0"/>
      <w:marTop w:val="0"/>
      <w:marBottom w:val="0"/>
      <w:divBdr>
        <w:top w:val="none" w:sz="0" w:space="0" w:color="auto"/>
        <w:left w:val="none" w:sz="0" w:space="0" w:color="auto"/>
        <w:bottom w:val="none" w:sz="0" w:space="0" w:color="auto"/>
        <w:right w:val="none" w:sz="0" w:space="0" w:color="auto"/>
      </w:divBdr>
      <w:divsChild>
        <w:div w:id="261453295">
          <w:marLeft w:val="0"/>
          <w:marRight w:val="240"/>
          <w:marTop w:val="0"/>
          <w:marBottom w:val="0"/>
          <w:divBdr>
            <w:top w:val="none" w:sz="0" w:space="0" w:color="auto"/>
            <w:left w:val="none" w:sz="0" w:space="0" w:color="auto"/>
            <w:bottom w:val="none" w:sz="0" w:space="0" w:color="auto"/>
            <w:right w:val="none" w:sz="0" w:space="0" w:color="auto"/>
          </w:divBdr>
        </w:div>
      </w:divsChild>
    </w:div>
    <w:div w:id="158428136">
      <w:bodyDiv w:val="1"/>
      <w:marLeft w:val="0"/>
      <w:marRight w:val="0"/>
      <w:marTop w:val="0"/>
      <w:marBottom w:val="0"/>
      <w:divBdr>
        <w:top w:val="none" w:sz="0" w:space="0" w:color="auto"/>
        <w:left w:val="none" w:sz="0" w:space="0" w:color="auto"/>
        <w:bottom w:val="none" w:sz="0" w:space="0" w:color="auto"/>
        <w:right w:val="none" w:sz="0" w:space="0" w:color="auto"/>
      </w:divBdr>
    </w:div>
    <w:div w:id="175273152">
      <w:bodyDiv w:val="1"/>
      <w:marLeft w:val="0"/>
      <w:marRight w:val="0"/>
      <w:marTop w:val="0"/>
      <w:marBottom w:val="0"/>
      <w:divBdr>
        <w:top w:val="none" w:sz="0" w:space="0" w:color="auto"/>
        <w:left w:val="none" w:sz="0" w:space="0" w:color="auto"/>
        <w:bottom w:val="none" w:sz="0" w:space="0" w:color="auto"/>
        <w:right w:val="none" w:sz="0" w:space="0" w:color="auto"/>
      </w:divBdr>
    </w:div>
    <w:div w:id="225536878">
      <w:bodyDiv w:val="1"/>
      <w:marLeft w:val="0"/>
      <w:marRight w:val="0"/>
      <w:marTop w:val="0"/>
      <w:marBottom w:val="0"/>
      <w:divBdr>
        <w:top w:val="none" w:sz="0" w:space="0" w:color="auto"/>
        <w:left w:val="none" w:sz="0" w:space="0" w:color="auto"/>
        <w:bottom w:val="none" w:sz="0" w:space="0" w:color="auto"/>
        <w:right w:val="none" w:sz="0" w:space="0" w:color="auto"/>
      </w:divBdr>
    </w:div>
    <w:div w:id="240455425">
      <w:bodyDiv w:val="1"/>
      <w:marLeft w:val="0"/>
      <w:marRight w:val="0"/>
      <w:marTop w:val="0"/>
      <w:marBottom w:val="0"/>
      <w:divBdr>
        <w:top w:val="none" w:sz="0" w:space="0" w:color="auto"/>
        <w:left w:val="none" w:sz="0" w:space="0" w:color="auto"/>
        <w:bottom w:val="none" w:sz="0" w:space="0" w:color="auto"/>
        <w:right w:val="none" w:sz="0" w:space="0" w:color="auto"/>
      </w:divBdr>
    </w:div>
    <w:div w:id="247813333">
      <w:bodyDiv w:val="1"/>
      <w:marLeft w:val="0"/>
      <w:marRight w:val="0"/>
      <w:marTop w:val="0"/>
      <w:marBottom w:val="0"/>
      <w:divBdr>
        <w:top w:val="none" w:sz="0" w:space="0" w:color="auto"/>
        <w:left w:val="none" w:sz="0" w:space="0" w:color="auto"/>
        <w:bottom w:val="none" w:sz="0" w:space="0" w:color="auto"/>
        <w:right w:val="none" w:sz="0" w:space="0" w:color="auto"/>
      </w:divBdr>
      <w:divsChild>
        <w:div w:id="358285689">
          <w:marLeft w:val="0"/>
          <w:marRight w:val="240"/>
          <w:marTop w:val="0"/>
          <w:marBottom w:val="0"/>
          <w:divBdr>
            <w:top w:val="none" w:sz="0" w:space="0" w:color="auto"/>
            <w:left w:val="none" w:sz="0" w:space="0" w:color="auto"/>
            <w:bottom w:val="none" w:sz="0" w:space="0" w:color="auto"/>
            <w:right w:val="none" w:sz="0" w:space="0" w:color="auto"/>
          </w:divBdr>
        </w:div>
      </w:divsChild>
    </w:div>
    <w:div w:id="274219128">
      <w:bodyDiv w:val="1"/>
      <w:marLeft w:val="0"/>
      <w:marRight w:val="0"/>
      <w:marTop w:val="0"/>
      <w:marBottom w:val="0"/>
      <w:divBdr>
        <w:top w:val="none" w:sz="0" w:space="0" w:color="auto"/>
        <w:left w:val="none" w:sz="0" w:space="0" w:color="auto"/>
        <w:bottom w:val="none" w:sz="0" w:space="0" w:color="auto"/>
        <w:right w:val="none" w:sz="0" w:space="0" w:color="auto"/>
      </w:divBdr>
    </w:div>
    <w:div w:id="304435967">
      <w:bodyDiv w:val="1"/>
      <w:marLeft w:val="0"/>
      <w:marRight w:val="0"/>
      <w:marTop w:val="0"/>
      <w:marBottom w:val="0"/>
      <w:divBdr>
        <w:top w:val="none" w:sz="0" w:space="0" w:color="auto"/>
        <w:left w:val="none" w:sz="0" w:space="0" w:color="auto"/>
        <w:bottom w:val="none" w:sz="0" w:space="0" w:color="auto"/>
        <w:right w:val="none" w:sz="0" w:space="0" w:color="auto"/>
      </w:divBdr>
    </w:div>
    <w:div w:id="3271764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348">
          <w:marLeft w:val="0"/>
          <w:marRight w:val="0"/>
          <w:marTop w:val="0"/>
          <w:marBottom w:val="120"/>
          <w:divBdr>
            <w:top w:val="none" w:sz="0" w:space="0" w:color="auto"/>
            <w:left w:val="none" w:sz="0" w:space="0" w:color="auto"/>
            <w:bottom w:val="none" w:sz="0" w:space="0" w:color="auto"/>
            <w:right w:val="none" w:sz="0" w:space="0" w:color="auto"/>
          </w:divBdr>
          <w:divsChild>
            <w:div w:id="1312978177">
              <w:marLeft w:val="0"/>
              <w:marRight w:val="0"/>
              <w:marTop w:val="0"/>
              <w:marBottom w:val="0"/>
              <w:divBdr>
                <w:top w:val="single" w:sz="6" w:space="16" w:color="414141"/>
                <w:left w:val="single" w:sz="6" w:space="18" w:color="414141"/>
                <w:bottom w:val="single" w:sz="6" w:space="0" w:color="414141"/>
                <w:right w:val="single" w:sz="6" w:space="31" w:color="414141"/>
              </w:divBdr>
              <w:divsChild>
                <w:div w:id="13975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473">
      <w:bodyDiv w:val="1"/>
      <w:marLeft w:val="0"/>
      <w:marRight w:val="0"/>
      <w:marTop w:val="0"/>
      <w:marBottom w:val="0"/>
      <w:divBdr>
        <w:top w:val="none" w:sz="0" w:space="0" w:color="auto"/>
        <w:left w:val="none" w:sz="0" w:space="0" w:color="auto"/>
        <w:bottom w:val="none" w:sz="0" w:space="0" w:color="auto"/>
        <w:right w:val="none" w:sz="0" w:space="0" w:color="auto"/>
      </w:divBdr>
    </w:div>
    <w:div w:id="364252083">
      <w:bodyDiv w:val="1"/>
      <w:marLeft w:val="0"/>
      <w:marRight w:val="0"/>
      <w:marTop w:val="0"/>
      <w:marBottom w:val="0"/>
      <w:divBdr>
        <w:top w:val="none" w:sz="0" w:space="0" w:color="auto"/>
        <w:left w:val="none" w:sz="0" w:space="0" w:color="auto"/>
        <w:bottom w:val="none" w:sz="0" w:space="0" w:color="auto"/>
        <w:right w:val="none" w:sz="0" w:space="0" w:color="auto"/>
      </w:divBdr>
    </w:div>
    <w:div w:id="412774288">
      <w:bodyDiv w:val="1"/>
      <w:marLeft w:val="0"/>
      <w:marRight w:val="0"/>
      <w:marTop w:val="0"/>
      <w:marBottom w:val="0"/>
      <w:divBdr>
        <w:top w:val="none" w:sz="0" w:space="0" w:color="auto"/>
        <w:left w:val="none" w:sz="0" w:space="0" w:color="auto"/>
        <w:bottom w:val="none" w:sz="0" w:space="0" w:color="auto"/>
        <w:right w:val="none" w:sz="0" w:space="0" w:color="auto"/>
      </w:divBdr>
    </w:div>
    <w:div w:id="461457487">
      <w:bodyDiv w:val="1"/>
      <w:marLeft w:val="0"/>
      <w:marRight w:val="0"/>
      <w:marTop w:val="0"/>
      <w:marBottom w:val="0"/>
      <w:divBdr>
        <w:top w:val="none" w:sz="0" w:space="0" w:color="auto"/>
        <w:left w:val="none" w:sz="0" w:space="0" w:color="auto"/>
        <w:bottom w:val="none" w:sz="0" w:space="0" w:color="auto"/>
        <w:right w:val="none" w:sz="0" w:space="0" w:color="auto"/>
      </w:divBdr>
      <w:divsChild>
        <w:div w:id="1224482916">
          <w:marLeft w:val="0"/>
          <w:marRight w:val="240"/>
          <w:marTop w:val="0"/>
          <w:marBottom w:val="0"/>
          <w:divBdr>
            <w:top w:val="none" w:sz="0" w:space="0" w:color="auto"/>
            <w:left w:val="none" w:sz="0" w:space="0" w:color="auto"/>
            <w:bottom w:val="none" w:sz="0" w:space="0" w:color="auto"/>
            <w:right w:val="none" w:sz="0" w:space="0" w:color="auto"/>
          </w:divBdr>
        </w:div>
      </w:divsChild>
    </w:div>
    <w:div w:id="484246391">
      <w:bodyDiv w:val="1"/>
      <w:marLeft w:val="0"/>
      <w:marRight w:val="0"/>
      <w:marTop w:val="0"/>
      <w:marBottom w:val="0"/>
      <w:divBdr>
        <w:top w:val="none" w:sz="0" w:space="0" w:color="auto"/>
        <w:left w:val="none" w:sz="0" w:space="0" w:color="auto"/>
        <w:bottom w:val="none" w:sz="0" w:space="0" w:color="auto"/>
        <w:right w:val="none" w:sz="0" w:space="0" w:color="auto"/>
      </w:divBdr>
    </w:div>
    <w:div w:id="496073264">
      <w:bodyDiv w:val="1"/>
      <w:marLeft w:val="0"/>
      <w:marRight w:val="0"/>
      <w:marTop w:val="0"/>
      <w:marBottom w:val="0"/>
      <w:divBdr>
        <w:top w:val="none" w:sz="0" w:space="0" w:color="auto"/>
        <w:left w:val="none" w:sz="0" w:space="0" w:color="auto"/>
        <w:bottom w:val="none" w:sz="0" w:space="0" w:color="auto"/>
        <w:right w:val="none" w:sz="0" w:space="0" w:color="auto"/>
      </w:divBdr>
      <w:divsChild>
        <w:div w:id="529148455">
          <w:marLeft w:val="0"/>
          <w:marRight w:val="240"/>
          <w:marTop w:val="0"/>
          <w:marBottom w:val="0"/>
          <w:divBdr>
            <w:top w:val="none" w:sz="0" w:space="0" w:color="auto"/>
            <w:left w:val="none" w:sz="0" w:space="0" w:color="auto"/>
            <w:bottom w:val="none" w:sz="0" w:space="0" w:color="auto"/>
            <w:right w:val="none" w:sz="0" w:space="0" w:color="auto"/>
          </w:divBdr>
        </w:div>
      </w:divsChild>
    </w:div>
    <w:div w:id="547109845">
      <w:bodyDiv w:val="1"/>
      <w:marLeft w:val="0"/>
      <w:marRight w:val="0"/>
      <w:marTop w:val="0"/>
      <w:marBottom w:val="0"/>
      <w:divBdr>
        <w:top w:val="none" w:sz="0" w:space="0" w:color="auto"/>
        <w:left w:val="none" w:sz="0" w:space="0" w:color="auto"/>
        <w:bottom w:val="none" w:sz="0" w:space="0" w:color="auto"/>
        <w:right w:val="none" w:sz="0" w:space="0" w:color="auto"/>
      </w:divBdr>
      <w:divsChild>
        <w:div w:id="2057511856">
          <w:marLeft w:val="0"/>
          <w:marRight w:val="240"/>
          <w:marTop w:val="0"/>
          <w:marBottom w:val="0"/>
          <w:divBdr>
            <w:top w:val="none" w:sz="0" w:space="0" w:color="auto"/>
            <w:left w:val="none" w:sz="0" w:space="0" w:color="auto"/>
            <w:bottom w:val="none" w:sz="0" w:space="0" w:color="auto"/>
            <w:right w:val="none" w:sz="0" w:space="0" w:color="auto"/>
          </w:divBdr>
        </w:div>
      </w:divsChild>
    </w:div>
    <w:div w:id="557936736">
      <w:bodyDiv w:val="1"/>
      <w:marLeft w:val="0"/>
      <w:marRight w:val="0"/>
      <w:marTop w:val="0"/>
      <w:marBottom w:val="0"/>
      <w:divBdr>
        <w:top w:val="none" w:sz="0" w:space="0" w:color="auto"/>
        <w:left w:val="none" w:sz="0" w:space="0" w:color="auto"/>
        <w:bottom w:val="none" w:sz="0" w:space="0" w:color="auto"/>
        <w:right w:val="none" w:sz="0" w:space="0" w:color="auto"/>
      </w:divBdr>
    </w:div>
    <w:div w:id="560017360">
      <w:bodyDiv w:val="1"/>
      <w:marLeft w:val="0"/>
      <w:marRight w:val="0"/>
      <w:marTop w:val="0"/>
      <w:marBottom w:val="0"/>
      <w:divBdr>
        <w:top w:val="none" w:sz="0" w:space="0" w:color="auto"/>
        <w:left w:val="none" w:sz="0" w:space="0" w:color="auto"/>
        <w:bottom w:val="none" w:sz="0" w:space="0" w:color="auto"/>
        <w:right w:val="none" w:sz="0" w:space="0" w:color="auto"/>
      </w:divBdr>
    </w:div>
    <w:div w:id="578565072">
      <w:bodyDiv w:val="1"/>
      <w:marLeft w:val="0"/>
      <w:marRight w:val="0"/>
      <w:marTop w:val="0"/>
      <w:marBottom w:val="0"/>
      <w:divBdr>
        <w:top w:val="none" w:sz="0" w:space="0" w:color="auto"/>
        <w:left w:val="none" w:sz="0" w:space="0" w:color="auto"/>
        <w:bottom w:val="none" w:sz="0" w:space="0" w:color="auto"/>
        <w:right w:val="none" w:sz="0" w:space="0" w:color="auto"/>
      </w:divBdr>
      <w:divsChild>
        <w:div w:id="57244932">
          <w:marLeft w:val="0"/>
          <w:marRight w:val="240"/>
          <w:marTop w:val="0"/>
          <w:marBottom w:val="0"/>
          <w:divBdr>
            <w:top w:val="none" w:sz="0" w:space="0" w:color="auto"/>
            <w:left w:val="none" w:sz="0" w:space="0" w:color="auto"/>
            <w:bottom w:val="none" w:sz="0" w:space="0" w:color="auto"/>
            <w:right w:val="none" w:sz="0" w:space="0" w:color="auto"/>
          </w:divBdr>
        </w:div>
      </w:divsChild>
    </w:div>
    <w:div w:id="598173832">
      <w:bodyDiv w:val="1"/>
      <w:marLeft w:val="0"/>
      <w:marRight w:val="0"/>
      <w:marTop w:val="0"/>
      <w:marBottom w:val="0"/>
      <w:divBdr>
        <w:top w:val="none" w:sz="0" w:space="0" w:color="auto"/>
        <w:left w:val="none" w:sz="0" w:space="0" w:color="auto"/>
        <w:bottom w:val="none" w:sz="0" w:space="0" w:color="auto"/>
        <w:right w:val="none" w:sz="0" w:space="0" w:color="auto"/>
      </w:divBdr>
    </w:div>
    <w:div w:id="598754636">
      <w:bodyDiv w:val="1"/>
      <w:marLeft w:val="0"/>
      <w:marRight w:val="0"/>
      <w:marTop w:val="0"/>
      <w:marBottom w:val="0"/>
      <w:divBdr>
        <w:top w:val="none" w:sz="0" w:space="0" w:color="auto"/>
        <w:left w:val="none" w:sz="0" w:space="0" w:color="auto"/>
        <w:bottom w:val="none" w:sz="0" w:space="0" w:color="auto"/>
        <w:right w:val="none" w:sz="0" w:space="0" w:color="auto"/>
      </w:divBdr>
      <w:divsChild>
        <w:div w:id="747265415">
          <w:marLeft w:val="0"/>
          <w:marRight w:val="240"/>
          <w:marTop w:val="0"/>
          <w:marBottom w:val="0"/>
          <w:divBdr>
            <w:top w:val="none" w:sz="0" w:space="0" w:color="auto"/>
            <w:left w:val="none" w:sz="0" w:space="0" w:color="auto"/>
            <w:bottom w:val="none" w:sz="0" w:space="0" w:color="auto"/>
            <w:right w:val="none" w:sz="0" w:space="0" w:color="auto"/>
          </w:divBdr>
        </w:div>
      </w:divsChild>
    </w:div>
    <w:div w:id="620572970">
      <w:bodyDiv w:val="1"/>
      <w:marLeft w:val="0"/>
      <w:marRight w:val="0"/>
      <w:marTop w:val="0"/>
      <w:marBottom w:val="0"/>
      <w:divBdr>
        <w:top w:val="none" w:sz="0" w:space="0" w:color="auto"/>
        <w:left w:val="none" w:sz="0" w:space="0" w:color="auto"/>
        <w:bottom w:val="none" w:sz="0" w:space="0" w:color="auto"/>
        <w:right w:val="none" w:sz="0" w:space="0" w:color="auto"/>
      </w:divBdr>
    </w:div>
    <w:div w:id="645861739">
      <w:bodyDiv w:val="1"/>
      <w:marLeft w:val="0"/>
      <w:marRight w:val="0"/>
      <w:marTop w:val="0"/>
      <w:marBottom w:val="0"/>
      <w:divBdr>
        <w:top w:val="none" w:sz="0" w:space="0" w:color="auto"/>
        <w:left w:val="none" w:sz="0" w:space="0" w:color="auto"/>
        <w:bottom w:val="none" w:sz="0" w:space="0" w:color="auto"/>
        <w:right w:val="none" w:sz="0" w:space="0" w:color="auto"/>
      </w:divBdr>
      <w:divsChild>
        <w:div w:id="973681271">
          <w:marLeft w:val="0"/>
          <w:marRight w:val="0"/>
          <w:marTop w:val="0"/>
          <w:marBottom w:val="150"/>
          <w:divBdr>
            <w:top w:val="none" w:sz="0" w:space="0" w:color="auto"/>
            <w:left w:val="none" w:sz="0" w:space="0" w:color="auto"/>
            <w:bottom w:val="none" w:sz="0" w:space="0" w:color="auto"/>
            <w:right w:val="none" w:sz="0" w:space="0" w:color="auto"/>
          </w:divBdr>
        </w:div>
      </w:divsChild>
    </w:div>
    <w:div w:id="663823134">
      <w:bodyDiv w:val="1"/>
      <w:marLeft w:val="0"/>
      <w:marRight w:val="0"/>
      <w:marTop w:val="0"/>
      <w:marBottom w:val="0"/>
      <w:divBdr>
        <w:top w:val="none" w:sz="0" w:space="0" w:color="auto"/>
        <w:left w:val="none" w:sz="0" w:space="0" w:color="auto"/>
        <w:bottom w:val="none" w:sz="0" w:space="0" w:color="auto"/>
        <w:right w:val="none" w:sz="0" w:space="0" w:color="auto"/>
      </w:divBdr>
      <w:divsChild>
        <w:div w:id="1130517874">
          <w:marLeft w:val="0"/>
          <w:marRight w:val="240"/>
          <w:marTop w:val="0"/>
          <w:marBottom w:val="0"/>
          <w:divBdr>
            <w:top w:val="none" w:sz="0" w:space="0" w:color="auto"/>
            <w:left w:val="none" w:sz="0" w:space="0" w:color="auto"/>
            <w:bottom w:val="none" w:sz="0" w:space="0" w:color="auto"/>
            <w:right w:val="none" w:sz="0" w:space="0" w:color="auto"/>
          </w:divBdr>
        </w:div>
      </w:divsChild>
    </w:div>
    <w:div w:id="664361059">
      <w:bodyDiv w:val="1"/>
      <w:marLeft w:val="0"/>
      <w:marRight w:val="0"/>
      <w:marTop w:val="0"/>
      <w:marBottom w:val="0"/>
      <w:divBdr>
        <w:top w:val="none" w:sz="0" w:space="0" w:color="auto"/>
        <w:left w:val="none" w:sz="0" w:space="0" w:color="auto"/>
        <w:bottom w:val="none" w:sz="0" w:space="0" w:color="auto"/>
        <w:right w:val="none" w:sz="0" w:space="0" w:color="auto"/>
      </w:divBdr>
    </w:div>
    <w:div w:id="667946039">
      <w:bodyDiv w:val="1"/>
      <w:marLeft w:val="0"/>
      <w:marRight w:val="0"/>
      <w:marTop w:val="0"/>
      <w:marBottom w:val="0"/>
      <w:divBdr>
        <w:top w:val="none" w:sz="0" w:space="0" w:color="auto"/>
        <w:left w:val="none" w:sz="0" w:space="0" w:color="auto"/>
        <w:bottom w:val="none" w:sz="0" w:space="0" w:color="auto"/>
        <w:right w:val="none" w:sz="0" w:space="0" w:color="auto"/>
      </w:divBdr>
      <w:divsChild>
        <w:div w:id="2094473363">
          <w:marLeft w:val="0"/>
          <w:marRight w:val="240"/>
          <w:marTop w:val="0"/>
          <w:marBottom w:val="0"/>
          <w:divBdr>
            <w:top w:val="none" w:sz="0" w:space="0" w:color="auto"/>
            <w:left w:val="none" w:sz="0" w:space="0" w:color="auto"/>
            <w:bottom w:val="none" w:sz="0" w:space="0" w:color="auto"/>
            <w:right w:val="none" w:sz="0" w:space="0" w:color="auto"/>
          </w:divBdr>
        </w:div>
      </w:divsChild>
    </w:div>
    <w:div w:id="681979553">
      <w:bodyDiv w:val="1"/>
      <w:marLeft w:val="0"/>
      <w:marRight w:val="0"/>
      <w:marTop w:val="0"/>
      <w:marBottom w:val="0"/>
      <w:divBdr>
        <w:top w:val="none" w:sz="0" w:space="0" w:color="auto"/>
        <w:left w:val="none" w:sz="0" w:space="0" w:color="auto"/>
        <w:bottom w:val="none" w:sz="0" w:space="0" w:color="auto"/>
        <w:right w:val="none" w:sz="0" w:space="0" w:color="auto"/>
      </w:divBdr>
    </w:div>
    <w:div w:id="742216583">
      <w:bodyDiv w:val="1"/>
      <w:marLeft w:val="0"/>
      <w:marRight w:val="0"/>
      <w:marTop w:val="0"/>
      <w:marBottom w:val="0"/>
      <w:divBdr>
        <w:top w:val="none" w:sz="0" w:space="0" w:color="auto"/>
        <w:left w:val="none" w:sz="0" w:space="0" w:color="auto"/>
        <w:bottom w:val="none" w:sz="0" w:space="0" w:color="auto"/>
        <w:right w:val="none" w:sz="0" w:space="0" w:color="auto"/>
      </w:divBdr>
    </w:div>
    <w:div w:id="752044591">
      <w:bodyDiv w:val="1"/>
      <w:marLeft w:val="0"/>
      <w:marRight w:val="0"/>
      <w:marTop w:val="0"/>
      <w:marBottom w:val="0"/>
      <w:divBdr>
        <w:top w:val="none" w:sz="0" w:space="0" w:color="auto"/>
        <w:left w:val="none" w:sz="0" w:space="0" w:color="auto"/>
        <w:bottom w:val="none" w:sz="0" w:space="0" w:color="auto"/>
        <w:right w:val="none" w:sz="0" w:space="0" w:color="auto"/>
      </w:divBdr>
    </w:div>
    <w:div w:id="782964061">
      <w:bodyDiv w:val="1"/>
      <w:marLeft w:val="0"/>
      <w:marRight w:val="0"/>
      <w:marTop w:val="0"/>
      <w:marBottom w:val="0"/>
      <w:divBdr>
        <w:top w:val="none" w:sz="0" w:space="0" w:color="auto"/>
        <w:left w:val="none" w:sz="0" w:space="0" w:color="auto"/>
        <w:bottom w:val="none" w:sz="0" w:space="0" w:color="auto"/>
        <w:right w:val="none" w:sz="0" w:space="0" w:color="auto"/>
      </w:divBdr>
    </w:div>
    <w:div w:id="804465521">
      <w:bodyDiv w:val="1"/>
      <w:marLeft w:val="0"/>
      <w:marRight w:val="0"/>
      <w:marTop w:val="0"/>
      <w:marBottom w:val="0"/>
      <w:divBdr>
        <w:top w:val="none" w:sz="0" w:space="0" w:color="auto"/>
        <w:left w:val="none" w:sz="0" w:space="0" w:color="auto"/>
        <w:bottom w:val="none" w:sz="0" w:space="0" w:color="auto"/>
        <w:right w:val="none" w:sz="0" w:space="0" w:color="auto"/>
      </w:divBdr>
    </w:div>
    <w:div w:id="828055834">
      <w:bodyDiv w:val="1"/>
      <w:marLeft w:val="0"/>
      <w:marRight w:val="0"/>
      <w:marTop w:val="0"/>
      <w:marBottom w:val="0"/>
      <w:divBdr>
        <w:top w:val="none" w:sz="0" w:space="0" w:color="auto"/>
        <w:left w:val="none" w:sz="0" w:space="0" w:color="auto"/>
        <w:bottom w:val="none" w:sz="0" w:space="0" w:color="auto"/>
        <w:right w:val="none" w:sz="0" w:space="0" w:color="auto"/>
      </w:divBdr>
      <w:divsChild>
        <w:div w:id="686714899">
          <w:marLeft w:val="-225"/>
          <w:marRight w:val="-225"/>
          <w:marTop w:val="0"/>
          <w:marBottom w:val="0"/>
          <w:divBdr>
            <w:top w:val="none" w:sz="0" w:space="0" w:color="auto"/>
            <w:left w:val="none" w:sz="0" w:space="0" w:color="auto"/>
            <w:bottom w:val="none" w:sz="0" w:space="0" w:color="auto"/>
            <w:right w:val="none" w:sz="0" w:space="0" w:color="auto"/>
          </w:divBdr>
          <w:divsChild>
            <w:div w:id="1617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9148">
      <w:bodyDiv w:val="1"/>
      <w:marLeft w:val="0"/>
      <w:marRight w:val="0"/>
      <w:marTop w:val="0"/>
      <w:marBottom w:val="0"/>
      <w:divBdr>
        <w:top w:val="none" w:sz="0" w:space="0" w:color="auto"/>
        <w:left w:val="none" w:sz="0" w:space="0" w:color="auto"/>
        <w:bottom w:val="none" w:sz="0" w:space="0" w:color="auto"/>
        <w:right w:val="none" w:sz="0" w:space="0" w:color="auto"/>
      </w:divBdr>
    </w:div>
    <w:div w:id="876115520">
      <w:bodyDiv w:val="1"/>
      <w:marLeft w:val="0"/>
      <w:marRight w:val="0"/>
      <w:marTop w:val="0"/>
      <w:marBottom w:val="0"/>
      <w:divBdr>
        <w:top w:val="none" w:sz="0" w:space="0" w:color="auto"/>
        <w:left w:val="none" w:sz="0" w:space="0" w:color="auto"/>
        <w:bottom w:val="none" w:sz="0" w:space="0" w:color="auto"/>
        <w:right w:val="none" w:sz="0" w:space="0" w:color="auto"/>
      </w:divBdr>
    </w:div>
    <w:div w:id="929657090">
      <w:bodyDiv w:val="1"/>
      <w:marLeft w:val="0"/>
      <w:marRight w:val="0"/>
      <w:marTop w:val="0"/>
      <w:marBottom w:val="0"/>
      <w:divBdr>
        <w:top w:val="none" w:sz="0" w:space="0" w:color="auto"/>
        <w:left w:val="none" w:sz="0" w:space="0" w:color="auto"/>
        <w:bottom w:val="none" w:sz="0" w:space="0" w:color="auto"/>
        <w:right w:val="none" w:sz="0" w:space="0" w:color="auto"/>
      </w:divBdr>
      <w:divsChild>
        <w:div w:id="522935020">
          <w:marLeft w:val="0"/>
          <w:marRight w:val="240"/>
          <w:marTop w:val="0"/>
          <w:marBottom w:val="0"/>
          <w:divBdr>
            <w:top w:val="none" w:sz="0" w:space="0" w:color="auto"/>
            <w:left w:val="none" w:sz="0" w:space="0" w:color="auto"/>
            <w:bottom w:val="none" w:sz="0" w:space="0" w:color="auto"/>
            <w:right w:val="none" w:sz="0" w:space="0" w:color="auto"/>
          </w:divBdr>
        </w:div>
      </w:divsChild>
    </w:div>
    <w:div w:id="941494457">
      <w:bodyDiv w:val="1"/>
      <w:marLeft w:val="0"/>
      <w:marRight w:val="0"/>
      <w:marTop w:val="0"/>
      <w:marBottom w:val="0"/>
      <w:divBdr>
        <w:top w:val="none" w:sz="0" w:space="0" w:color="auto"/>
        <w:left w:val="none" w:sz="0" w:space="0" w:color="auto"/>
        <w:bottom w:val="none" w:sz="0" w:space="0" w:color="auto"/>
        <w:right w:val="none" w:sz="0" w:space="0" w:color="auto"/>
      </w:divBdr>
    </w:div>
    <w:div w:id="979266358">
      <w:bodyDiv w:val="1"/>
      <w:marLeft w:val="0"/>
      <w:marRight w:val="0"/>
      <w:marTop w:val="0"/>
      <w:marBottom w:val="0"/>
      <w:divBdr>
        <w:top w:val="none" w:sz="0" w:space="0" w:color="auto"/>
        <w:left w:val="none" w:sz="0" w:space="0" w:color="auto"/>
        <w:bottom w:val="none" w:sz="0" w:space="0" w:color="auto"/>
        <w:right w:val="none" w:sz="0" w:space="0" w:color="auto"/>
      </w:divBdr>
    </w:div>
    <w:div w:id="993098774">
      <w:bodyDiv w:val="1"/>
      <w:marLeft w:val="0"/>
      <w:marRight w:val="0"/>
      <w:marTop w:val="0"/>
      <w:marBottom w:val="0"/>
      <w:divBdr>
        <w:top w:val="none" w:sz="0" w:space="0" w:color="auto"/>
        <w:left w:val="none" w:sz="0" w:space="0" w:color="auto"/>
        <w:bottom w:val="none" w:sz="0" w:space="0" w:color="auto"/>
        <w:right w:val="none" w:sz="0" w:space="0" w:color="auto"/>
      </w:divBdr>
    </w:div>
    <w:div w:id="1074201686">
      <w:bodyDiv w:val="1"/>
      <w:marLeft w:val="0"/>
      <w:marRight w:val="0"/>
      <w:marTop w:val="0"/>
      <w:marBottom w:val="0"/>
      <w:divBdr>
        <w:top w:val="none" w:sz="0" w:space="0" w:color="auto"/>
        <w:left w:val="none" w:sz="0" w:space="0" w:color="auto"/>
        <w:bottom w:val="none" w:sz="0" w:space="0" w:color="auto"/>
        <w:right w:val="none" w:sz="0" w:space="0" w:color="auto"/>
      </w:divBdr>
      <w:divsChild>
        <w:div w:id="934481201">
          <w:marLeft w:val="0"/>
          <w:marRight w:val="0"/>
          <w:marTop w:val="0"/>
          <w:marBottom w:val="480"/>
          <w:divBdr>
            <w:top w:val="none" w:sz="0" w:space="0" w:color="auto"/>
            <w:left w:val="none" w:sz="0" w:space="0" w:color="auto"/>
            <w:bottom w:val="none" w:sz="0" w:space="0" w:color="auto"/>
            <w:right w:val="none" w:sz="0" w:space="0" w:color="auto"/>
          </w:divBdr>
          <w:divsChild>
            <w:div w:id="1733891155">
              <w:marLeft w:val="0"/>
              <w:marRight w:val="0"/>
              <w:marTop w:val="0"/>
              <w:marBottom w:val="0"/>
              <w:divBdr>
                <w:top w:val="single" w:sz="6" w:space="16" w:color="414141"/>
                <w:left w:val="single" w:sz="6" w:space="18" w:color="414141"/>
                <w:bottom w:val="single" w:sz="6" w:space="0" w:color="414141"/>
                <w:right w:val="single" w:sz="6" w:space="31" w:color="414141"/>
              </w:divBdr>
              <w:divsChild>
                <w:div w:id="69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5811">
          <w:marLeft w:val="0"/>
          <w:marRight w:val="0"/>
          <w:marTop w:val="0"/>
          <w:marBottom w:val="0"/>
          <w:divBdr>
            <w:top w:val="none" w:sz="0" w:space="0" w:color="auto"/>
            <w:left w:val="none" w:sz="0" w:space="0" w:color="auto"/>
            <w:bottom w:val="none" w:sz="0" w:space="0" w:color="auto"/>
            <w:right w:val="none" w:sz="0" w:space="0" w:color="auto"/>
          </w:divBdr>
        </w:div>
      </w:divsChild>
    </w:div>
    <w:div w:id="1088890135">
      <w:bodyDiv w:val="1"/>
      <w:marLeft w:val="0"/>
      <w:marRight w:val="0"/>
      <w:marTop w:val="0"/>
      <w:marBottom w:val="0"/>
      <w:divBdr>
        <w:top w:val="none" w:sz="0" w:space="0" w:color="auto"/>
        <w:left w:val="none" w:sz="0" w:space="0" w:color="auto"/>
        <w:bottom w:val="none" w:sz="0" w:space="0" w:color="auto"/>
        <w:right w:val="none" w:sz="0" w:space="0" w:color="auto"/>
      </w:divBdr>
    </w:div>
    <w:div w:id="1140920234">
      <w:bodyDiv w:val="1"/>
      <w:marLeft w:val="0"/>
      <w:marRight w:val="0"/>
      <w:marTop w:val="0"/>
      <w:marBottom w:val="0"/>
      <w:divBdr>
        <w:top w:val="none" w:sz="0" w:space="0" w:color="auto"/>
        <w:left w:val="none" w:sz="0" w:space="0" w:color="auto"/>
        <w:bottom w:val="none" w:sz="0" w:space="0" w:color="auto"/>
        <w:right w:val="none" w:sz="0" w:space="0" w:color="auto"/>
      </w:divBdr>
    </w:div>
    <w:div w:id="1172138673">
      <w:bodyDiv w:val="1"/>
      <w:marLeft w:val="0"/>
      <w:marRight w:val="0"/>
      <w:marTop w:val="0"/>
      <w:marBottom w:val="0"/>
      <w:divBdr>
        <w:top w:val="none" w:sz="0" w:space="0" w:color="auto"/>
        <w:left w:val="none" w:sz="0" w:space="0" w:color="auto"/>
        <w:bottom w:val="none" w:sz="0" w:space="0" w:color="auto"/>
        <w:right w:val="none" w:sz="0" w:space="0" w:color="auto"/>
      </w:divBdr>
    </w:div>
    <w:div w:id="1185440398">
      <w:bodyDiv w:val="1"/>
      <w:marLeft w:val="0"/>
      <w:marRight w:val="0"/>
      <w:marTop w:val="0"/>
      <w:marBottom w:val="0"/>
      <w:divBdr>
        <w:top w:val="none" w:sz="0" w:space="0" w:color="auto"/>
        <w:left w:val="none" w:sz="0" w:space="0" w:color="auto"/>
        <w:bottom w:val="none" w:sz="0" w:space="0" w:color="auto"/>
        <w:right w:val="none" w:sz="0" w:space="0" w:color="auto"/>
      </w:divBdr>
    </w:div>
    <w:div w:id="1188371803">
      <w:bodyDiv w:val="1"/>
      <w:marLeft w:val="0"/>
      <w:marRight w:val="0"/>
      <w:marTop w:val="0"/>
      <w:marBottom w:val="0"/>
      <w:divBdr>
        <w:top w:val="none" w:sz="0" w:space="0" w:color="auto"/>
        <w:left w:val="none" w:sz="0" w:space="0" w:color="auto"/>
        <w:bottom w:val="none" w:sz="0" w:space="0" w:color="auto"/>
        <w:right w:val="none" w:sz="0" w:space="0" w:color="auto"/>
      </w:divBdr>
    </w:div>
    <w:div w:id="1201435341">
      <w:bodyDiv w:val="1"/>
      <w:marLeft w:val="0"/>
      <w:marRight w:val="0"/>
      <w:marTop w:val="0"/>
      <w:marBottom w:val="0"/>
      <w:divBdr>
        <w:top w:val="none" w:sz="0" w:space="0" w:color="auto"/>
        <w:left w:val="none" w:sz="0" w:space="0" w:color="auto"/>
        <w:bottom w:val="none" w:sz="0" w:space="0" w:color="auto"/>
        <w:right w:val="none" w:sz="0" w:space="0" w:color="auto"/>
      </w:divBdr>
      <w:divsChild>
        <w:div w:id="667900926">
          <w:marLeft w:val="0"/>
          <w:marRight w:val="240"/>
          <w:marTop w:val="0"/>
          <w:marBottom w:val="0"/>
          <w:divBdr>
            <w:top w:val="none" w:sz="0" w:space="0" w:color="auto"/>
            <w:left w:val="none" w:sz="0" w:space="0" w:color="auto"/>
            <w:bottom w:val="none" w:sz="0" w:space="0" w:color="auto"/>
            <w:right w:val="none" w:sz="0" w:space="0" w:color="auto"/>
          </w:divBdr>
        </w:div>
      </w:divsChild>
    </w:div>
    <w:div w:id="1211069422">
      <w:bodyDiv w:val="1"/>
      <w:marLeft w:val="0"/>
      <w:marRight w:val="0"/>
      <w:marTop w:val="0"/>
      <w:marBottom w:val="0"/>
      <w:divBdr>
        <w:top w:val="none" w:sz="0" w:space="0" w:color="auto"/>
        <w:left w:val="none" w:sz="0" w:space="0" w:color="auto"/>
        <w:bottom w:val="none" w:sz="0" w:space="0" w:color="auto"/>
        <w:right w:val="none" w:sz="0" w:space="0" w:color="auto"/>
      </w:divBdr>
    </w:div>
    <w:div w:id="1279533151">
      <w:bodyDiv w:val="1"/>
      <w:marLeft w:val="0"/>
      <w:marRight w:val="0"/>
      <w:marTop w:val="0"/>
      <w:marBottom w:val="0"/>
      <w:divBdr>
        <w:top w:val="none" w:sz="0" w:space="0" w:color="auto"/>
        <w:left w:val="none" w:sz="0" w:space="0" w:color="auto"/>
        <w:bottom w:val="none" w:sz="0" w:space="0" w:color="auto"/>
        <w:right w:val="none" w:sz="0" w:space="0" w:color="auto"/>
      </w:divBdr>
    </w:div>
    <w:div w:id="1280142995">
      <w:bodyDiv w:val="1"/>
      <w:marLeft w:val="0"/>
      <w:marRight w:val="0"/>
      <w:marTop w:val="0"/>
      <w:marBottom w:val="0"/>
      <w:divBdr>
        <w:top w:val="none" w:sz="0" w:space="0" w:color="auto"/>
        <w:left w:val="none" w:sz="0" w:space="0" w:color="auto"/>
        <w:bottom w:val="none" w:sz="0" w:space="0" w:color="auto"/>
        <w:right w:val="none" w:sz="0" w:space="0" w:color="auto"/>
      </w:divBdr>
    </w:div>
    <w:div w:id="1284770060">
      <w:bodyDiv w:val="1"/>
      <w:marLeft w:val="0"/>
      <w:marRight w:val="0"/>
      <w:marTop w:val="0"/>
      <w:marBottom w:val="0"/>
      <w:divBdr>
        <w:top w:val="none" w:sz="0" w:space="0" w:color="auto"/>
        <w:left w:val="none" w:sz="0" w:space="0" w:color="auto"/>
        <w:bottom w:val="none" w:sz="0" w:space="0" w:color="auto"/>
        <w:right w:val="none" w:sz="0" w:space="0" w:color="auto"/>
      </w:divBdr>
    </w:div>
    <w:div w:id="1302426062">
      <w:bodyDiv w:val="1"/>
      <w:marLeft w:val="0"/>
      <w:marRight w:val="0"/>
      <w:marTop w:val="0"/>
      <w:marBottom w:val="0"/>
      <w:divBdr>
        <w:top w:val="none" w:sz="0" w:space="0" w:color="auto"/>
        <w:left w:val="none" w:sz="0" w:space="0" w:color="auto"/>
        <w:bottom w:val="none" w:sz="0" w:space="0" w:color="auto"/>
        <w:right w:val="none" w:sz="0" w:space="0" w:color="auto"/>
      </w:divBdr>
      <w:divsChild>
        <w:div w:id="1646858009">
          <w:marLeft w:val="0"/>
          <w:marRight w:val="240"/>
          <w:marTop w:val="0"/>
          <w:marBottom w:val="0"/>
          <w:divBdr>
            <w:top w:val="none" w:sz="0" w:space="0" w:color="auto"/>
            <w:left w:val="none" w:sz="0" w:space="0" w:color="auto"/>
            <w:bottom w:val="none" w:sz="0" w:space="0" w:color="auto"/>
            <w:right w:val="none" w:sz="0" w:space="0" w:color="auto"/>
          </w:divBdr>
        </w:div>
      </w:divsChild>
    </w:div>
    <w:div w:id="1308391508">
      <w:bodyDiv w:val="1"/>
      <w:marLeft w:val="0"/>
      <w:marRight w:val="0"/>
      <w:marTop w:val="0"/>
      <w:marBottom w:val="0"/>
      <w:divBdr>
        <w:top w:val="none" w:sz="0" w:space="0" w:color="auto"/>
        <w:left w:val="none" w:sz="0" w:space="0" w:color="auto"/>
        <w:bottom w:val="none" w:sz="0" w:space="0" w:color="auto"/>
        <w:right w:val="none" w:sz="0" w:space="0" w:color="auto"/>
      </w:divBdr>
    </w:div>
    <w:div w:id="1323898867">
      <w:bodyDiv w:val="1"/>
      <w:marLeft w:val="0"/>
      <w:marRight w:val="0"/>
      <w:marTop w:val="0"/>
      <w:marBottom w:val="0"/>
      <w:divBdr>
        <w:top w:val="none" w:sz="0" w:space="0" w:color="auto"/>
        <w:left w:val="none" w:sz="0" w:space="0" w:color="auto"/>
        <w:bottom w:val="none" w:sz="0" w:space="0" w:color="auto"/>
        <w:right w:val="none" w:sz="0" w:space="0" w:color="auto"/>
      </w:divBdr>
    </w:div>
    <w:div w:id="1325741757">
      <w:bodyDiv w:val="1"/>
      <w:marLeft w:val="0"/>
      <w:marRight w:val="0"/>
      <w:marTop w:val="0"/>
      <w:marBottom w:val="0"/>
      <w:divBdr>
        <w:top w:val="none" w:sz="0" w:space="0" w:color="auto"/>
        <w:left w:val="none" w:sz="0" w:space="0" w:color="auto"/>
        <w:bottom w:val="none" w:sz="0" w:space="0" w:color="auto"/>
        <w:right w:val="none" w:sz="0" w:space="0" w:color="auto"/>
      </w:divBdr>
    </w:div>
    <w:div w:id="1344749720">
      <w:bodyDiv w:val="1"/>
      <w:marLeft w:val="0"/>
      <w:marRight w:val="0"/>
      <w:marTop w:val="0"/>
      <w:marBottom w:val="0"/>
      <w:divBdr>
        <w:top w:val="none" w:sz="0" w:space="0" w:color="auto"/>
        <w:left w:val="none" w:sz="0" w:space="0" w:color="auto"/>
        <w:bottom w:val="none" w:sz="0" w:space="0" w:color="auto"/>
        <w:right w:val="none" w:sz="0" w:space="0" w:color="auto"/>
      </w:divBdr>
    </w:div>
    <w:div w:id="1383627322">
      <w:bodyDiv w:val="1"/>
      <w:marLeft w:val="0"/>
      <w:marRight w:val="0"/>
      <w:marTop w:val="0"/>
      <w:marBottom w:val="0"/>
      <w:divBdr>
        <w:top w:val="none" w:sz="0" w:space="0" w:color="auto"/>
        <w:left w:val="none" w:sz="0" w:space="0" w:color="auto"/>
        <w:bottom w:val="none" w:sz="0" w:space="0" w:color="auto"/>
        <w:right w:val="none" w:sz="0" w:space="0" w:color="auto"/>
      </w:divBdr>
      <w:divsChild>
        <w:div w:id="279995508">
          <w:marLeft w:val="-225"/>
          <w:marRight w:val="-225"/>
          <w:marTop w:val="0"/>
          <w:marBottom w:val="0"/>
          <w:divBdr>
            <w:top w:val="none" w:sz="0" w:space="0" w:color="auto"/>
            <w:left w:val="none" w:sz="0" w:space="0" w:color="auto"/>
            <w:bottom w:val="none" w:sz="0" w:space="0" w:color="auto"/>
            <w:right w:val="none" w:sz="0" w:space="0" w:color="auto"/>
          </w:divBdr>
          <w:divsChild>
            <w:div w:id="18373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9943">
      <w:bodyDiv w:val="1"/>
      <w:marLeft w:val="0"/>
      <w:marRight w:val="0"/>
      <w:marTop w:val="0"/>
      <w:marBottom w:val="0"/>
      <w:divBdr>
        <w:top w:val="none" w:sz="0" w:space="0" w:color="auto"/>
        <w:left w:val="none" w:sz="0" w:space="0" w:color="auto"/>
        <w:bottom w:val="none" w:sz="0" w:space="0" w:color="auto"/>
        <w:right w:val="none" w:sz="0" w:space="0" w:color="auto"/>
      </w:divBdr>
    </w:div>
    <w:div w:id="1401054631">
      <w:bodyDiv w:val="1"/>
      <w:marLeft w:val="0"/>
      <w:marRight w:val="0"/>
      <w:marTop w:val="0"/>
      <w:marBottom w:val="0"/>
      <w:divBdr>
        <w:top w:val="none" w:sz="0" w:space="0" w:color="auto"/>
        <w:left w:val="none" w:sz="0" w:space="0" w:color="auto"/>
        <w:bottom w:val="none" w:sz="0" w:space="0" w:color="auto"/>
        <w:right w:val="none" w:sz="0" w:space="0" w:color="auto"/>
      </w:divBdr>
      <w:divsChild>
        <w:div w:id="131414536">
          <w:marLeft w:val="0"/>
          <w:marRight w:val="0"/>
          <w:marTop w:val="0"/>
          <w:marBottom w:val="480"/>
          <w:divBdr>
            <w:top w:val="none" w:sz="0" w:space="0" w:color="auto"/>
            <w:left w:val="none" w:sz="0" w:space="0" w:color="auto"/>
            <w:bottom w:val="none" w:sz="0" w:space="0" w:color="auto"/>
            <w:right w:val="none" w:sz="0" w:space="0" w:color="auto"/>
          </w:divBdr>
        </w:div>
      </w:divsChild>
    </w:div>
    <w:div w:id="1422221945">
      <w:bodyDiv w:val="1"/>
      <w:marLeft w:val="0"/>
      <w:marRight w:val="0"/>
      <w:marTop w:val="0"/>
      <w:marBottom w:val="0"/>
      <w:divBdr>
        <w:top w:val="none" w:sz="0" w:space="0" w:color="auto"/>
        <w:left w:val="none" w:sz="0" w:space="0" w:color="auto"/>
        <w:bottom w:val="none" w:sz="0" w:space="0" w:color="auto"/>
        <w:right w:val="none" w:sz="0" w:space="0" w:color="auto"/>
      </w:divBdr>
    </w:div>
    <w:div w:id="1437480673">
      <w:bodyDiv w:val="1"/>
      <w:marLeft w:val="0"/>
      <w:marRight w:val="0"/>
      <w:marTop w:val="0"/>
      <w:marBottom w:val="0"/>
      <w:divBdr>
        <w:top w:val="none" w:sz="0" w:space="0" w:color="auto"/>
        <w:left w:val="none" w:sz="0" w:space="0" w:color="auto"/>
        <w:bottom w:val="none" w:sz="0" w:space="0" w:color="auto"/>
        <w:right w:val="none" w:sz="0" w:space="0" w:color="auto"/>
      </w:divBdr>
      <w:divsChild>
        <w:div w:id="317003506">
          <w:marLeft w:val="0"/>
          <w:marRight w:val="240"/>
          <w:marTop w:val="0"/>
          <w:marBottom w:val="0"/>
          <w:divBdr>
            <w:top w:val="none" w:sz="0" w:space="0" w:color="auto"/>
            <w:left w:val="none" w:sz="0" w:space="0" w:color="auto"/>
            <w:bottom w:val="none" w:sz="0" w:space="0" w:color="auto"/>
            <w:right w:val="none" w:sz="0" w:space="0" w:color="auto"/>
          </w:divBdr>
        </w:div>
      </w:divsChild>
    </w:div>
    <w:div w:id="1455902660">
      <w:bodyDiv w:val="1"/>
      <w:marLeft w:val="0"/>
      <w:marRight w:val="0"/>
      <w:marTop w:val="0"/>
      <w:marBottom w:val="0"/>
      <w:divBdr>
        <w:top w:val="none" w:sz="0" w:space="0" w:color="auto"/>
        <w:left w:val="none" w:sz="0" w:space="0" w:color="auto"/>
        <w:bottom w:val="none" w:sz="0" w:space="0" w:color="auto"/>
        <w:right w:val="none" w:sz="0" w:space="0" w:color="auto"/>
      </w:divBdr>
      <w:divsChild>
        <w:div w:id="2023622448">
          <w:marLeft w:val="0"/>
          <w:marRight w:val="240"/>
          <w:marTop w:val="0"/>
          <w:marBottom w:val="0"/>
          <w:divBdr>
            <w:top w:val="none" w:sz="0" w:space="0" w:color="auto"/>
            <w:left w:val="none" w:sz="0" w:space="0" w:color="auto"/>
            <w:bottom w:val="none" w:sz="0" w:space="0" w:color="auto"/>
            <w:right w:val="none" w:sz="0" w:space="0" w:color="auto"/>
          </w:divBdr>
        </w:div>
      </w:divsChild>
    </w:div>
    <w:div w:id="1470826558">
      <w:bodyDiv w:val="1"/>
      <w:marLeft w:val="0"/>
      <w:marRight w:val="0"/>
      <w:marTop w:val="0"/>
      <w:marBottom w:val="0"/>
      <w:divBdr>
        <w:top w:val="none" w:sz="0" w:space="0" w:color="auto"/>
        <w:left w:val="none" w:sz="0" w:space="0" w:color="auto"/>
        <w:bottom w:val="none" w:sz="0" w:space="0" w:color="auto"/>
        <w:right w:val="none" w:sz="0" w:space="0" w:color="auto"/>
      </w:divBdr>
    </w:div>
    <w:div w:id="1476944451">
      <w:bodyDiv w:val="1"/>
      <w:marLeft w:val="0"/>
      <w:marRight w:val="0"/>
      <w:marTop w:val="0"/>
      <w:marBottom w:val="0"/>
      <w:divBdr>
        <w:top w:val="none" w:sz="0" w:space="0" w:color="auto"/>
        <w:left w:val="none" w:sz="0" w:space="0" w:color="auto"/>
        <w:bottom w:val="none" w:sz="0" w:space="0" w:color="auto"/>
        <w:right w:val="none" w:sz="0" w:space="0" w:color="auto"/>
      </w:divBdr>
    </w:div>
    <w:div w:id="1499424697">
      <w:bodyDiv w:val="1"/>
      <w:marLeft w:val="0"/>
      <w:marRight w:val="0"/>
      <w:marTop w:val="0"/>
      <w:marBottom w:val="0"/>
      <w:divBdr>
        <w:top w:val="none" w:sz="0" w:space="0" w:color="auto"/>
        <w:left w:val="none" w:sz="0" w:space="0" w:color="auto"/>
        <w:bottom w:val="none" w:sz="0" w:space="0" w:color="auto"/>
        <w:right w:val="none" w:sz="0" w:space="0" w:color="auto"/>
      </w:divBdr>
    </w:div>
    <w:div w:id="1513717149">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3">
          <w:marLeft w:val="-225"/>
          <w:marRight w:val="-225"/>
          <w:marTop w:val="0"/>
          <w:marBottom w:val="0"/>
          <w:divBdr>
            <w:top w:val="none" w:sz="0" w:space="0" w:color="auto"/>
            <w:left w:val="none" w:sz="0" w:space="0" w:color="auto"/>
            <w:bottom w:val="none" w:sz="0" w:space="0" w:color="auto"/>
            <w:right w:val="none" w:sz="0" w:space="0" w:color="auto"/>
          </w:divBdr>
          <w:divsChild>
            <w:div w:id="2126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898">
      <w:bodyDiv w:val="1"/>
      <w:marLeft w:val="0"/>
      <w:marRight w:val="0"/>
      <w:marTop w:val="0"/>
      <w:marBottom w:val="0"/>
      <w:divBdr>
        <w:top w:val="none" w:sz="0" w:space="0" w:color="auto"/>
        <w:left w:val="none" w:sz="0" w:space="0" w:color="auto"/>
        <w:bottom w:val="none" w:sz="0" w:space="0" w:color="auto"/>
        <w:right w:val="none" w:sz="0" w:space="0" w:color="auto"/>
      </w:divBdr>
    </w:div>
    <w:div w:id="1530069078">
      <w:bodyDiv w:val="1"/>
      <w:marLeft w:val="0"/>
      <w:marRight w:val="0"/>
      <w:marTop w:val="0"/>
      <w:marBottom w:val="0"/>
      <w:divBdr>
        <w:top w:val="none" w:sz="0" w:space="0" w:color="auto"/>
        <w:left w:val="none" w:sz="0" w:space="0" w:color="auto"/>
        <w:bottom w:val="none" w:sz="0" w:space="0" w:color="auto"/>
        <w:right w:val="none" w:sz="0" w:space="0" w:color="auto"/>
      </w:divBdr>
      <w:divsChild>
        <w:div w:id="989866006">
          <w:marLeft w:val="0"/>
          <w:marRight w:val="240"/>
          <w:marTop w:val="0"/>
          <w:marBottom w:val="0"/>
          <w:divBdr>
            <w:top w:val="none" w:sz="0" w:space="0" w:color="auto"/>
            <w:left w:val="none" w:sz="0" w:space="0" w:color="auto"/>
            <w:bottom w:val="none" w:sz="0" w:space="0" w:color="auto"/>
            <w:right w:val="none" w:sz="0" w:space="0" w:color="auto"/>
          </w:divBdr>
        </w:div>
      </w:divsChild>
    </w:div>
    <w:div w:id="1550722932">
      <w:bodyDiv w:val="1"/>
      <w:marLeft w:val="0"/>
      <w:marRight w:val="0"/>
      <w:marTop w:val="0"/>
      <w:marBottom w:val="0"/>
      <w:divBdr>
        <w:top w:val="none" w:sz="0" w:space="0" w:color="auto"/>
        <w:left w:val="none" w:sz="0" w:space="0" w:color="auto"/>
        <w:bottom w:val="none" w:sz="0" w:space="0" w:color="auto"/>
        <w:right w:val="none" w:sz="0" w:space="0" w:color="auto"/>
      </w:divBdr>
      <w:divsChild>
        <w:div w:id="201019490">
          <w:marLeft w:val="0"/>
          <w:marRight w:val="240"/>
          <w:marTop w:val="0"/>
          <w:marBottom w:val="0"/>
          <w:divBdr>
            <w:top w:val="none" w:sz="0" w:space="0" w:color="auto"/>
            <w:left w:val="none" w:sz="0" w:space="0" w:color="auto"/>
            <w:bottom w:val="none" w:sz="0" w:space="0" w:color="auto"/>
            <w:right w:val="none" w:sz="0" w:space="0" w:color="auto"/>
          </w:divBdr>
        </w:div>
      </w:divsChild>
    </w:div>
    <w:div w:id="1589197795">
      <w:bodyDiv w:val="1"/>
      <w:marLeft w:val="0"/>
      <w:marRight w:val="0"/>
      <w:marTop w:val="0"/>
      <w:marBottom w:val="0"/>
      <w:divBdr>
        <w:top w:val="none" w:sz="0" w:space="0" w:color="auto"/>
        <w:left w:val="none" w:sz="0" w:space="0" w:color="auto"/>
        <w:bottom w:val="none" w:sz="0" w:space="0" w:color="auto"/>
        <w:right w:val="none" w:sz="0" w:space="0" w:color="auto"/>
      </w:divBdr>
    </w:div>
    <w:div w:id="1606498470">
      <w:bodyDiv w:val="1"/>
      <w:marLeft w:val="0"/>
      <w:marRight w:val="0"/>
      <w:marTop w:val="0"/>
      <w:marBottom w:val="0"/>
      <w:divBdr>
        <w:top w:val="none" w:sz="0" w:space="0" w:color="auto"/>
        <w:left w:val="none" w:sz="0" w:space="0" w:color="auto"/>
        <w:bottom w:val="none" w:sz="0" w:space="0" w:color="auto"/>
        <w:right w:val="none" w:sz="0" w:space="0" w:color="auto"/>
      </w:divBdr>
      <w:divsChild>
        <w:div w:id="935330090">
          <w:marLeft w:val="0"/>
          <w:marRight w:val="0"/>
          <w:marTop w:val="180"/>
          <w:marBottom w:val="0"/>
          <w:divBdr>
            <w:top w:val="none" w:sz="0" w:space="0" w:color="auto"/>
            <w:left w:val="none" w:sz="0" w:space="0" w:color="auto"/>
            <w:bottom w:val="none" w:sz="0" w:space="0" w:color="auto"/>
            <w:right w:val="none" w:sz="0" w:space="0" w:color="auto"/>
          </w:divBdr>
        </w:div>
        <w:div w:id="1000813051">
          <w:marLeft w:val="0"/>
          <w:marRight w:val="0"/>
          <w:marTop w:val="0"/>
          <w:marBottom w:val="180"/>
          <w:divBdr>
            <w:top w:val="none" w:sz="0" w:space="0" w:color="auto"/>
            <w:left w:val="none" w:sz="0" w:space="0" w:color="auto"/>
            <w:bottom w:val="none" w:sz="0" w:space="0" w:color="auto"/>
            <w:right w:val="none" w:sz="0" w:space="0" w:color="auto"/>
          </w:divBdr>
        </w:div>
        <w:div w:id="1426608823">
          <w:marLeft w:val="0"/>
          <w:marRight w:val="0"/>
          <w:marTop w:val="0"/>
          <w:marBottom w:val="0"/>
          <w:divBdr>
            <w:top w:val="none" w:sz="0" w:space="0" w:color="auto"/>
            <w:left w:val="none" w:sz="0" w:space="0" w:color="auto"/>
            <w:bottom w:val="none" w:sz="0" w:space="0" w:color="auto"/>
            <w:right w:val="none" w:sz="0" w:space="0" w:color="auto"/>
          </w:divBdr>
          <w:divsChild>
            <w:div w:id="143162005">
              <w:marLeft w:val="0"/>
              <w:marRight w:val="0"/>
              <w:marTop w:val="0"/>
              <w:marBottom w:val="0"/>
              <w:divBdr>
                <w:top w:val="none" w:sz="0" w:space="0" w:color="auto"/>
                <w:left w:val="none" w:sz="0" w:space="0" w:color="auto"/>
                <w:bottom w:val="none" w:sz="0" w:space="0" w:color="auto"/>
                <w:right w:val="none" w:sz="0" w:space="0" w:color="auto"/>
              </w:divBdr>
              <w:divsChild>
                <w:div w:id="1171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49843">
      <w:bodyDiv w:val="1"/>
      <w:marLeft w:val="0"/>
      <w:marRight w:val="0"/>
      <w:marTop w:val="0"/>
      <w:marBottom w:val="0"/>
      <w:divBdr>
        <w:top w:val="none" w:sz="0" w:space="0" w:color="auto"/>
        <w:left w:val="none" w:sz="0" w:space="0" w:color="auto"/>
        <w:bottom w:val="none" w:sz="0" w:space="0" w:color="auto"/>
        <w:right w:val="none" w:sz="0" w:space="0" w:color="auto"/>
      </w:divBdr>
      <w:divsChild>
        <w:div w:id="218518540">
          <w:marLeft w:val="0"/>
          <w:marRight w:val="240"/>
          <w:marTop w:val="0"/>
          <w:marBottom w:val="0"/>
          <w:divBdr>
            <w:top w:val="none" w:sz="0" w:space="0" w:color="auto"/>
            <w:left w:val="none" w:sz="0" w:space="0" w:color="auto"/>
            <w:bottom w:val="none" w:sz="0" w:space="0" w:color="auto"/>
            <w:right w:val="none" w:sz="0" w:space="0" w:color="auto"/>
          </w:divBdr>
        </w:div>
      </w:divsChild>
    </w:div>
    <w:div w:id="1618096603">
      <w:bodyDiv w:val="1"/>
      <w:marLeft w:val="0"/>
      <w:marRight w:val="0"/>
      <w:marTop w:val="0"/>
      <w:marBottom w:val="0"/>
      <w:divBdr>
        <w:top w:val="none" w:sz="0" w:space="0" w:color="auto"/>
        <w:left w:val="none" w:sz="0" w:space="0" w:color="auto"/>
        <w:bottom w:val="none" w:sz="0" w:space="0" w:color="auto"/>
        <w:right w:val="none" w:sz="0" w:space="0" w:color="auto"/>
      </w:divBdr>
    </w:div>
    <w:div w:id="1622154400">
      <w:bodyDiv w:val="1"/>
      <w:marLeft w:val="0"/>
      <w:marRight w:val="0"/>
      <w:marTop w:val="0"/>
      <w:marBottom w:val="0"/>
      <w:divBdr>
        <w:top w:val="none" w:sz="0" w:space="0" w:color="auto"/>
        <w:left w:val="none" w:sz="0" w:space="0" w:color="auto"/>
        <w:bottom w:val="none" w:sz="0" w:space="0" w:color="auto"/>
        <w:right w:val="none" w:sz="0" w:space="0" w:color="auto"/>
      </w:divBdr>
    </w:div>
    <w:div w:id="1623265455">
      <w:bodyDiv w:val="1"/>
      <w:marLeft w:val="0"/>
      <w:marRight w:val="0"/>
      <w:marTop w:val="0"/>
      <w:marBottom w:val="0"/>
      <w:divBdr>
        <w:top w:val="none" w:sz="0" w:space="0" w:color="auto"/>
        <w:left w:val="none" w:sz="0" w:space="0" w:color="auto"/>
        <w:bottom w:val="none" w:sz="0" w:space="0" w:color="auto"/>
        <w:right w:val="none" w:sz="0" w:space="0" w:color="auto"/>
      </w:divBdr>
      <w:divsChild>
        <w:div w:id="1252396192">
          <w:marLeft w:val="-225"/>
          <w:marRight w:val="-225"/>
          <w:marTop w:val="0"/>
          <w:marBottom w:val="0"/>
          <w:divBdr>
            <w:top w:val="none" w:sz="0" w:space="0" w:color="auto"/>
            <w:left w:val="none" w:sz="0" w:space="0" w:color="auto"/>
            <w:bottom w:val="none" w:sz="0" w:space="0" w:color="auto"/>
            <w:right w:val="none" w:sz="0" w:space="0" w:color="auto"/>
          </w:divBdr>
          <w:divsChild>
            <w:div w:id="454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8818">
      <w:bodyDiv w:val="1"/>
      <w:marLeft w:val="0"/>
      <w:marRight w:val="0"/>
      <w:marTop w:val="0"/>
      <w:marBottom w:val="0"/>
      <w:divBdr>
        <w:top w:val="none" w:sz="0" w:space="0" w:color="auto"/>
        <w:left w:val="none" w:sz="0" w:space="0" w:color="auto"/>
        <w:bottom w:val="none" w:sz="0" w:space="0" w:color="auto"/>
        <w:right w:val="none" w:sz="0" w:space="0" w:color="auto"/>
      </w:divBdr>
    </w:div>
    <w:div w:id="1663122799">
      <w:bodyDiv w:val="1"/>
      <w:marLeft w:val="0"/>
      <w:marRight w:val="0"/>
      <w:marTop w:val="0"/>
      <w:marBottom w:val="0"/>
      <w:divBdr>
        <w:top w:val="none" w:sz="0" w:space="0" w:color="auto"/>
        <w:left w:val="none" w:sz="0" w:space="0" w:color="auto"/>
        <w:bottom w:val="none" w:sz="0" w:space="0" w:color="auto"/>
        <w:right w:val="none" w:sz="0" w:space="0" w:color="auto"/>
      </w:divBdr>
      <w:divsChild>
        <w:div w:id="1199471603">
          <w:marLeft w:val="0"/>
          <w:marRight w:val="0"/>
          <w:marTop w:val="0"/>
          <w:marBottom w:val="120"/>
          <w:divBdr>
            <w:top w:val="none" w:sz="0" w:space="0" w:color="auto"/>
            <w:left w:val="none" w:sz="0" w:space="0" w:color="auto"/>
            <w:bottom w:val="none" w:sz="0" w:space="0" w:color="auto"/>
            <w:right w:val="none" w:sz="0" w:space="0" w:color="auto"/>
          </w:divBdr>
          <w:divsChild>
            <w:div w:id="32192247">
              <w:marLeft w:val="0"/>
              <w:marRight w:val="0"/>
              <w:marTop w:val="0"/>
              <w:marBottom w:val="0"/>
              <w:divBdr>
                <w:top w:val="single" w:sz="6" w:space="16" w:color="414141"/>
                <w:left w:val="single" w:sz="6" w:space="18" w:color="414141"/>
                <w:bottom w:val="single" w:sz="6" w:space="0" w:color="414141"/>
                <w:right w:val="single" w:sz="6" w:space="31" w:color="414141"/>
              </w:divBdr>
              <w:divsChild>
                <w:div w:id="2094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4852">
          <w:marLeft w:val="0"/>
          <w:marRight w:val="0"/>
          <w:marTop w:val="0"/>
          <w:marBottom w:val="0"/>
          <w:divBdr>
            <w:top w:val="none" w:sz="0" w:space="0" w:color="auto"/>
            <w:left w:val="none" w:sz="0" w:space="0" w:color="auto"/>
            <w:bottom w:val="none" w:sz="0" w:space="0" w:color="auto"/>
            <w:right w:val="none" w:sz="0" w:space="0" w:color="auto"/>
          </w:divBdr>
        </w:div>
      </w:divsChild>
    </w:div>
    <w:div w:id="1676615204">
      <w:bodyDiv w:val="1"/>
      <w:marLeft w:val="0"/>
      <w:marRight w:val="0"/>
      <w:marTop w:val="0"/>
      <w:marBottom w:val="0"/>
      <w:divBdr>
        <w:top w:val="none" w:sz="0" w:space="0" w:color="auto"/>
        <w:left w:val="none" w:sz="0" w:space="0" w:color="auto"/>
        <w:bottom w:val="none" w:sz="0" w:space="0" w:color="auto"/>
        <w:right w:val="none" w:sz="0" w:space="0" w:color="auto"/>
      </w:divBdr>
    </w:div>
    <w:div w:id="1698458253">
      <w:bodyDiv w:val="1"/>
      <w:marLeft w:val="0"/>
      <w:marRight w:val="0"/>
      <w:marTop w:val="0"/>
      <w:marBottom w:val="0"/>
      <w:divBdr>
        <w:top w:val="none" w:sz="0" w:space="0" w:color="auto"/>
        <w:left w:val="none" w:sz="0" w:space="0" w:color="auto"/>
        <w:bottom w:val="none" w:sz="0" w:space="0" w:color="auto"/>
        <w:right w:val="none" w:sz="0" w:space="0" w:color="auto"/>
      </w:divBdr>
    </w:div>
    <w:div w:id="1706561693">
      <w:bodyDiv w:val="1"/>
      <w:marLeft w:val="0"/>
      <w:marRight w:val="0"/>
      <w:marTop w:val="0"/>
      <w:marBottom w:val="0"/>
      <w:divBdr>
        <w:top w:val="none" w:sz="0" w:space="0" w:color="auto"/>
        <w:left w:val="none" w:sz="0" w:space="0" w:color="auto"/>
        <w:bottom w:val="none" w:sz="0" w:space="0" w:color="auto"/>
        <w:right w:val="none" w:sz="0" w:space="0" w:color="auto"/>
      </w:divBdr>
    </w:div>
    <w:div w:id="1746686685">
      <w:bodyDiv w:val="1"/>
      <w:marLeft w:val="0"/>
      <w:marRight w:val="0"/>
      <w:marTop w:val="0"/>
      <w:marBottom w:val="0"/>
      <w:divBdr>
        <w:top w:val="none" w:sz="0" w:space="0" w:color="auto"/>
        <w:left w:val="none" w:sz="0" w:space="0" w:color="auto"/>
        <w:bottom w:val="none" w:sz="0" w:space="0" w:color="auto"/>
        <w:right w:val="none" w:sz="0" w:space="0" w:color="auto"/>
      </w:divBdr>
    </w:div>
    <w:div w:id="1820271145">
      <w:bodyDiv w:val="1"/>
      <w:marLeft w:val="0"/>
      <w:marRight w:val="0"/>
      <w:marTop w:val="0"/>
      <w:marBottom w:val="0"/>
      <w:divBdr>
        <w:top w:val="none" w:sz="0" w:space="0" w:color="auto"/>
        <w:left w:val="none" w:sz="0" w:space="0" w:color="auto"/>
        <w:bottom w:val="none" w:sz="0" w:space="0" w:color="auto"/>
        <w:right w:val="none" w:sz="0" w:space="0" w:color="auto"/>
      </w:divBdr>
    </w:div>
    <w:div w:id="1821000773">
      <w:bodyDiv w:val="1"/>
      <w:marLeft w:val="0"/>
      <w:marRight w:val="0"/>
      <w:marTop w:val="0"/>
      <w:marBottom w:val="0"/>
      <w:divBdr>
        <w:top w:val="none" w:sz="0" w:space="0" w:color="auto"/>
        <w:left w:val="none" w:sz="0" w:space="0" w:color="auto"/>
        <w:bottom w:val="none" w:sz="0" w:space="0" w:color="auto"/>
        <w:right w:val="none" w:sz="0" w:space="0" w:color="auto"/>
      </w:divBdr>
    </w:div>
    <w:div w:id="1825314902">
      <w:bodyDiv w:val="1"/>
      <w:marLeft w:val="0"/>
      <w:marRight w:val="0"/>
      <w:marTop w:val="0"/>
      <w:marBottom w:val="0"/>
      <w:divBdr>
        <w:top w:val="none" w:sz="0" w:space="0" w:color="auto"/>
        <w:left w:val="none" w:sz="0" w:space="0" w:color="auto"/>
        <w:bottom w:val="none" w:sz="0" w:space="0" w:color="auto"/>
        <w:right w:val="none" w:sz="0" w:space="0" w:color="auto"/>
      </w:divBdr>
    </w:div>
    <w:div w:id="1834448705">
      <w:bodyDiv w:val="1"/>
      <w:marLeft w:val="0"/>
      <w:marRight w:val="0"/>
      <w:marTop w:val="0"/>
      <w:marBottom w:val="0"/>
      <w:divBdr>
        <w:top w:val="none" w:sz="0" w:space="0" w:color="auto"/>
        <w:left w:val="none" w:sz="0" w:space="0" w:color="auto"/>
        <w:bottom w:val="none" w:sz="0" w:space="0" w:color="auto"/>
        <w:right w:val="none" w:sz="0" w:space="0" w:color="auto"/>
      </w:divBdr>
      <w:divsChild>
        <w:div w:id="1994214047">
          <w:marLeft w:val="0"/>
          <w:marRight w:val="0"/>
          <w:marTop w:val="0"/>
          <w:marBottom w:val="0"/>
          <w:divBdr>
            <w:top w:val="single" w:sz="18" w:space="6" w:color="E1E9EB"/>
            <w:left w:val="none" w:sz="0" w:space="0" w:color="auto"/>
            <w:bottom w:val="none" w:sz="0" w:space="0" w:color="auto"/>
            <w:right w:val="none" w:sz="0" w:space="0" w:color="auto"/>
          </w:divBdr>
        </w:div>
        <w:div w:id="930547171">
          <w:marLeft w:val="0"/>
          <w:marRight w:val="0"/>
          <w:marTop w:val="120"/>
          <w:marBottom w:val="0"/>
          <w:divBdr>
            <w:top w:val="none" w:sz="0" w:space="0" w:color="auto"/>
            <w:left w:val="none" w:sz="0" w:space="0" w:color="auto"/>
            <w:bottom w:val="none" w:sz="0" w:space="0" w:color="auto"/>
            <w:right w:val="none" w:sz="0" w:space="0" w:color="auto"/>
          </w:divBdr>
        </w:div>
      </w:divsChild>
    </w:div>
    <w:div w:id="1841239077">
      <w:bodyDiv w:val="1"/>
      <w:marLeft w:val="0"/>
      <w:marRight w:val="0"/>
      <w:marTop w:val="0"/>
      <w:marBottom w:val="0"/>
      <w:divBdr>
        <w:top w:val="none" w:sz="0" w:space="0" w:color="auto"/>
        <w:left w:val="none" w:sz="0" w:space="0" w:color="auto"/>
        <w:bottom w:val="none" w:sz="0" w:space="0" w:color="auto"/>
        <w:right w:val="none" w:sz="0" w:space="0" w:color="auto"/>
      </w:divBdr>
      <w:divsChild>
        <w:div w:id="399719561">
          <w:marLeft w:val="0"/>
          <w:marRight w:val="240"/>
          <w:marTop w:val="0"/>
          <w:marBottom w:val="0"/>
          <w:divBdr>
            <w:top w:val="none" w:sz="0" w:space="0" w:color="auto"/>
            <w:left w:val="none" w:sz="0" w:space="0" w:color="auto"/>
            <w:bottom w:val="none" w:sz="0" w:space="0" w:color="auto"/>
            <w:right w:val="none" w:sz="0" w:space="0" w:color="auto"/>
          </w:divBdr>
        </w:div>
      </w:divsChild>
    </w:div>
    <w:div w:id="1846748478">
      <w:bodyDiv w:val="1"/>
      <w:marLeft w:val="0"/>
      <w:marRight w:val="0"/>
      <w:marTop w:val="0"/>
      <w:marBottom w:val="0"/>
      <w:divBdr>
        <w:top w:val="none" w:sz="0" w:space="0" w:color="auto"/>
        <w:left w:val="none" w:sz="0" w:space="0" w:color="auto"/>
        <w:bottom w:val="none" w:sz="0" w:space="0" w:color="auto"/>
        <w:right w:val="none" w:sz="0" w:space="0" w:color="auto"/>
      </w:divBdr>
    </w:div>
    <w:div w:id="1901939986">
      <w:bodyDiv w:val="1"/>
      <w:marLeft w:val="0"/>
      <w:marRight w:val="0"/>
      <w:marTop w:val="0"/>
      <w:marBottom w:val="0"/>
      <w:divBdr>
        <w:top w:val="none" w:sz="0" w:space="0" w:color="auto"/>
        <w:left w:val="none" w:sz="0" w:space="0" w:color="auto"/>
        <w:bottom w:val="none" w:sz="0" w:space="0" w:color="auto"/>
        <w:right w:val="none" w:sz="0" w:space="0" w:color="auto"/>
      </w:divBdr>
    </w:div>
    <w:div w:id="1981035479">
      <w:bodyDiv w:val="1"/>
      <w:marLeft w:val="0"/>
      <w:marRight w:val="0"/>
      <w:marTop w:val="0"/>
      <w:marBottom w:val="0"/>
      <w:divBdr>
        <w:top w:val="none" w:sz="0" w:space="0" w:color="auto"/>
        <w:left w:val="none" w:sz="0" w:space="0" w:color="auto"/>
        <w:bottom w:val="none" w:sz="0" w:space="0" w:color="auto"/>
        <w:right w:val="none" w:sz="0" w:space="0" w:color="auto"/>
      </w:divBdr>
      <w:divsChild>
        <w:div w:id="868877352">
          <w:marLeft w:val="0"/>
          <w:marRight w:val="240"/>
          <w:marTop w:val="0"/>
          <w:marBottom w:val="0"/>
          <w:divBdr>
            <w:top w:val="none" w:sz="0" w:space="0" w:color="auto"/>
            <w:left w:val="none" w:sz="0" w:space="0" w:color="auto"/>
            <w:bottom w:val="none" w:sz="0" w:space="0" w:color="auto"/>
            <w:right w:val="none" w:sz="0" w:space="0" w:color="auto"/>
          </w:divBdr>
        </w:div>
      </w:divsChild>
    </w:div>
    <w:div w:id="2013948058">
      <w:bodyDiv w:val="1"/>
      <w:marLeft w:val="0"/>
      <w:marRight w:val="0"/>
      <w:marTop w:val="0"/>
      <w:marBottom w:val="0"/>
      <w:divBdr>
        <w:top w:val="none" w:sz="0" w:space="0" w:color="auto"/>
        <w:left w:val="none" w:sz="0" w:space="0" w:color="auto"/>
        <w:bottom w:val="none" w:sz="0" w:space="0" w:color="auto"/>
        <w:right w:val="none" w:sz="0" w:space="0" w:color="auto"/>
      </w:divBdr>
    </w:div>
    <w:div w:id="2051418489">
      <w:bodyDiv w:val="1"/>
      <w:marLeft w:val="0"/>
      <w:marRight w:val="0"/>
      <w:marTop w:val="0"/>
      <w:marBottom w:val="0"/>
      <w:divBdr>
        <w:top w:val="none" w:sz="0" w:space="0" w:color="auto"/>
        <w:left w:val="none" w:sz="0" w:space="0" w:color="auto"/>
        <w:bottom w:val="none" w:sz="0" w:space="0" w:color="auto"/>
        <w:right w:val="none" w:sz="0" w:space="0" w:color="auto"/>
      </w:divBdr>
      <w:divsChild>
        <w:div w:id="1131217316">
          <w:marLeft w:val="0"/>
          <w:marRight w:val="240"/>
          <w:marTop w:val="0"/>
          <w:marBottom w:val="0"/>
          <w:divBdr>
            <w:top w:val="none" w:sz="0" w:space="0" w:color="auto"/>
            <w:left w:val="none" w:sz="0" w:space="0" w:color="auto"/>
            <w:bottom w:val="none" w:sz="0" w:space="0" w:color="auto"/>
            <w:right w:val="none" w:sz="0" w:space="0" w:color="auto"/>
          </w:divBdr>
        </w:div>
      </w:divsChild>
    </w:div>
    <w:div w:id="2083872117">
      <w:bodyDiv w:val="1"/>
      <w:marLeft w:val="0"/>
      <w:marRight w:val="0"/>
      <w:marTop w:val="0"/>
      <w:marBottom w:val="0"/>
      <w:divBdr>
        <w:top w:val="none" w:sz="0" w:space="0" w:color="auto"/>
        <w:left w:val="none" w:sz="0" w:space="0" w:color="auto"/>
        <w:bottom w:val="none" w:sz="0" w:space="0" w:color="auto"/>
        <w:right w:val="none" w:sz="0" w:space="0" w:color="auto"/>
      </w:divBdr>
      <w:divsChild>
        <w:div w:id="611127790">
          <w:marLeft w:val="0"/>
          <w:marRight w:val="24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enry@unt.edu" TargetMode="External"/><Relationship Id="rId13" Type="http://schemas.openxmlformats.org/officeDocument/2006/relationships/hyperlink" Target="http://www.unt.edu/anthropology/writing.htm" TargetMode="External"/><Relationship Id="rId18" Type="http://schemas.openxmlformats.org/officeDocument/2006/relationships/hyperlink" Target="https://library.unt.edu/research/" TargetMode="External"/><Relationship Id="rId26" Type="http://schemas.openxmlformats.org/officeDocument/2006/relationships/hyperlink" Target="http://www.library.unt.edu/research" TargetMode="External"/><Relationship Id="rId39" Type="http://schemas.openxmlformats.org/officeDocument/2006/relationships/hyperlink" Target="https://library.unt.edu/research/" TargetMode="External"/><Relationship Id="rId3" Type="http://schemas.openxmlformats.org/officeDocument/2006/relationships/customXml" Target="../customXml/item3.xml"/><Relationship Id="rId21" Type="http://schemas.openxmlformats.org/officeDocument/2006/relationships/hyperlink" Target="https://library.unt.edu/research/" TargetMode="External"/><Relationship Id="rId34" Type="http://schemas.openxmlformats.org/officeDocument/2006/relationships/hyperlink" Target="https://library.unt.edu/research/" TargetMode="External"/><Relationship Id="rId42" Type="http://schemas.openxmlformats.org/officeDocument/2006/relationships/hyperlink" Target="https://library.unt.edu/research/"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nt.edu/csrr" TargetMode="External"/><Relationship Id="rId17" Type="http://schemas.openxmlformats.org/officeDocument/2006/relationships/hyperlink" Target="tel:(940)%20565-2648" TargetMode="External"/><Relationship Id="rId25" Type="http://schemas.openxmlformats.org/officeDocument/2006/relationships/hyperlink" Target="http://www.library.unt.edu/research" TargetMode="External"/><Relationship Id="rId33" Type="http://schemas.openxmlformats.org/officeDocument/2006/relationships/hyperlink" Target="https://www.ncbi.nlm.nih.gov/pmc/articles/PMC5439863/" TargetMode="External"/><Relationship Id="rId38" Type="http://schemas.openxmlformats.org/officeDocument/2006/relationships/hyperlink" Target="https://www.npr.org/2017/12/07/568948782/black-mothers-keep-dying-after-giving-birth-shalon-irvings-story-explains-why"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t.edu/csrr/" TargetMode="External"/><Relationship Id="rId20" Type="http://schemas.openxmlformats.org/officeDocument/2006/relationships/hyperlink" Target="https://www.youtube.com/watch?v=AePC97aKOJA" TargetMode="External"/><Relationship Id="rId29" Type="http://schemas.openxmlformats.org/officeDocument/2006/relationships/hyperlink" Target="http://www.library.unt.edu/research" TargetMode="External"/><Relationship Id="rId41" Type="http://schemas.openxmlformats.org/officeDocument/2006/relationships/hyperlink" Target="https://library.unt.edu/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tobacco/basic_information/e-cigarettes/severe-lung-disease.html" TargetMode="External"/><Relationship Id="rId24" Type="http://schemas.openxmlformats.org/officeDocument/2006/relationships/hyperlink" Target="https://www.youtube.com/watch?v=Z5MjKrqbLGQ" TargetMode="External"/><Relationship Id="rId32" Type="http://schemas.openxmlformats.org/officeDocument/2006/relationships/hyperlink" Target="http://www.library.unt.edu/research" TargetMode="External"/><Relationship Id="rId37" Type="http://schemas.openxmlformats.org/officeDocument/2006/relationships/hyperlink" Target="https://www.vice.com/en_ca/article/m7q5dy/the-rich-will-win-at-coronavirus-because-of-course-they-will" TargetMode="External"/><Relationship Id="rId40" Type="http://schemas.openxmlformats.org/officeDocument/2006/relationships/hyperlink" Target="https://library.unt.edu/research/" TargetMode="External"/><Relationship Id="rId45" Type="http://schemas.openxmlformats.org/officeDocument/2006/relationships/hyperlink" Target="https://library.unt.edu/research/" TargetMode="External"/><Relationship Id="rId5" Type="http://schemas.openxmlformats.org/officeDocument/2006/relationships/styles" Target="styles.xml"/><Relationship Id="rId15" Type="http://schemas.openxmlformats.org/officeDocument/2006/relationships/hyperlink" Target="http://anthropology.unt.edu/resources-writingpaper.php" TargetMode="External"/><Relationship Id="rId23" Type="http://schemas.openxmlformats.org/officeDocument/2006/relationships/hyperlink" Target="https://library.unt.edu/research/" TargetMode="External"/><Relationship Id="rId28" Type="http://schemas.openxmlformats.org/officeDocument/2006/relationships/hyperlink" Target="http://www.library.unt.edu/research" TargetMode="External"/><Relationship Id="rId36" Type="http://schemas.openxmlformats.org/officeDocument/2006/relationships/hyperlink" Target="https://library.unt.edu/research/" TargetMode="External"/><Relationship Id="rId10" Type="http://schemas.openxmlformats.org/officeDocument/2006/relationships/hyperlink" Target="http://www.library.unt.edu/research" TargetMode="External"/><Relationship Id="rId19" Type="http://schemas.openxmlformats.org/officeDocument/2006/relationships/hyperlink" Target="http://www.encyclopedia.com/doc/1G2-3404000058.html" TargetMode="External"/><Relationship Id="rId31" Type="http://schemas.openxmlformats.org/officeDocument/2006/relationships/hyperlink" Target="http://www.library.unt.edu/research" TargetMode="External"/><Relationship Id="rId44" Type="http://schemas.openxmlformats.org/officeDocument/2006/relationships/hyperlink" Target="https://www.maxqda.com/training/maxqda-2018-video-tutorials" TargetMode="External"/><Relationship Id="rId4" Type="http://schemas.openxmlformats.org/officeDocument/2006/relationships/numbering" Target="numbering.xml"/><Relationship Id="rId9" Type="http://schemas.openxmlformats.org/officeDocument/2006/relationships/hyperlink" Target="https://dentoncounty.gov/Departments/Health-Services/Denton-County-Public-Health/Site-Map.aspx" TargetMode="External"/><Relationship Id="rId14" Type="http://schemas.openxmlformats.org/officeDocument/2006/relationships/hyperlink" Target="http://www.unt.edu/csrr/" TargetMode="External"/><Relationship Id="rId22" Type="http://schemas.openxmlformats.org/officeDocument/2006/relationships/hyperlink" Target="https://library.unt.edu/research/" TargetMode="External"/><Relationship Id="rId27" Type="http://schemas.openxmlformats.org/officeDocument/2006/relationships/hyperlink" Target="http://www.library.unt.edu/research" TargetMode="External"/><Relationship Id="rId30" Type="http://schemas.openxmlformats.org/officeDocument/2006/relationships/hyperlink" Target="http://www.library.unt.edu/research" TargetMode="External"/><Relationship Id="rId35" Type="http://schemas.openxmlformats.org/officeDocument/2006/relationships/hyperlink" Target="https://library.unt.edu/research/" TargetMode="External"/><Relationship Id="rId43" Type="http://schemas.openxmlformats.org/officeDocument/2006/relationships/hyperlink" Target="https://www.maxqda.com/training/maxqda-2018-video-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33EB12-8FA6-4774-91E5-648A8AEB86D8}">
  <ds:schemaRefs>
    <ds:schemaRef ds:uri="http://schemas.microsoft.com/sharepoint/v3/contenttype/forms"/>
  </ds:schemaRefs>
</ds:datastoreItem>
</file>

<file path=customXml/itemProps2.xml><?xml version="1.0" encoding="utf-8"?>
<ds:datastoreItem xmlns:ds="http://schemas.openxmlformats.org/officeDocument/2006/customXml" ds:itemID="{94F93EDC-79AB-41A5-BF55-939338BB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6021C8-2A33-43B2-B6CD-0CB7724B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6625</Words>
  <Characters>40598</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ANTH 5210</vt:lpstr>
    </vt:vector>
  </TitlesOfParts>
  <Company>UNT</Company>
  <LinksUpToDate>false</LinksUpToDate>
  <CharactersWithSpaces>47129</CharactersWithSpaces>
  <SharedDoc>false</SharedDoc>
  <HLinks>
    <vt:vector size="306" baseType="variant">
      <vt:variant>
        <vt:i4>6488127</vt:i4>
      </vt:variant>
      <vt:variant>
        <vt:i4>150</vt:i4>
      </vt:variant>
      <vt:variant>
        <vt:i4>0</vt:i4>
      </vt:variant>
      <vt:variant>
        <vt:i4>5</vt:i4>
      </vt:variant>
      <vt:variant>
        <vt:lpwstr>http://www.anthrosource.net/loi/an</vt:lpwstr>
      </vt:variant>
      <vt:variant>
        <vt:lpwstr/>
      </vt:variant>
      <vt:variant>
        <vt:i4>983114</vt:i4>
      </vt:variant>
      <vt:variant>
        <vt:i4>147</vt:i4>
      </vt:variant>
      <vt:variant>
        <vt:i4>0</vt:i4>
      </vt:variant>
      <vt:variant>
        <vt:i4>5</vt:i4>
      </vt:variant>
      <vt:variant>
        <vt:lpwstr>http://www.anthrosource.net/action/doSearch?action=runSearch&amp;type=advanced&amp;result=true&amp;prevSearch=%2Bauthorsfield%3A(Lamphere,Louise)</vt:lpwstr>
      </vt:variant>
      <vt:variant>
        <vt:lpwstr/>
      </vt:variant>
      <vt:variant>
        <vt:i4>2818093</vt:i4>
      </vt:variant>
      <vt:variant>
        <vt:i4>144</vt:i4>
      </vt:variant>
      <vt:variant>
        <vt:i4>0</vt:i4>
      </vt:variant>
      <vt:variant>
        <vt:i4>5</vt:i4>
      </vt:variant>
      <vt:variant>
        <vt:lpwstr>http://www.anthrosource.net/action/doSearch?action=runSearch&amp;type=advanced&amp;result=true&amp;prevSearch=%2Bauthorsfield%3A(Horton,Sarah)</vt:lpwstr>
      </vt:variant>
      <vt:variant>
        <vt:lpwstr/>
      </vt:variant>
      <vt:variant>
        <vt:i4>7077951</vt:i4>
      </vt:variant>
      <vt:variant>
        <vt:i4>141</vt:i4>
      </vt:variant>
      <vt:variant>
        <vt:i4>0</vt:i4>
      </vt:variant>
      <vt:variant>
        <vt:i4>5</vt:i4>
      </vt:variant>
      <vt:variant>
        <vt:lpwstr>http://www.anthrosource.net/loi/aa</vt:lpwstr>
      </vt:variant>
      <vt:variant>
        <vt:lpwstr/>
      </vt:variant>
      <vt:variant>
        <vt:i4>7995455</vt:i4>
      </vt:variant>
      <vt:variant>
        <vt:i4>138</vt:i4>
      </vt:variant>
      <vt:variant>
        <vt:i4>0</vt:i4>
      </vt:variant>
      <vt:variant>
        <vt:i4>5</vt:i4>
      </vt:variant>
      <vt:variant>
        <vt:lpwstr>http://www.anthrosource.net/loi/awr</vt:lpwstr>
      </vt:variant>
      <vt:variant>
        <vt:lpwstr/>
      </vt:variant>
      <vt:variant>
        <vt:i4>7929915</vt:i4>
      </vt:variant>
      <vt:variant>
        <vt:i4>135</vt:i4>
      </vt:variant>
      <vt:variant>
        <vt:i4>0</vt:i4>
      </vt:variant>
      <vt:variant>
        <vt:i4>5</vt:i4>
      </vt:variant>
      <vt:variant>
        <vt:lpwstr>http://www.anthrosource.net/loi/eth</vt:lpwstr>
      </vt:variant>
      <vt:variant>
        <vt:lpwstr/>
      </vt:variant>
      <vt:variant>
        <vt:i4>7077939</vt:i4>
      </vt:variant>
      <vt:variant>
        <vt:i4>132</vt:i4>
      </vt:variant>
      <vt:variant>
        <vt:i4>0</vt:i4>
      </vt:variant>
      <vt:variant>
        <vt:i4>5</vt:i4>
      </vt:variant>
      <vt:variant>
        <vt:lpwstr>http://www.anthrosource.net/loi/maq</vt:lpwstr>
      </vt:variant>
      <vt:variant>
        <vt:lpwstr/>
      </vt:variant>
      <vt:variant>
        <vt:i4>7274558</vt:i4>
      </vt:variant>
      <vt:variant>
        <vt:i4>129</vt:i4>
      </vt:variant>
      <vt:variant>
        <vt:i4>0</vt:i4>
      </vt:variant>
      <vt:variant>
        <vt:i4>5</vt:i4>
      </vt:variant>
      <vt:variant>
        <vt:lpwstr>http://www.anthrosource.net/action/doSearch?action=runSearch&amp;type=advanced&amp;result=true&amp;prevSearch=%2Bauthorsfield%3A(Singer,Merill)</vt:lpwstr>
      </vt:variant>
      <vt:variant>
        <vt:lpwstr/>
      </vt:variant>
      <vt:variant>
        <vt:i4>2293788</vt:i4>
      </vt:variant>
      <vt:variant>
        <vt:i4>126</vt:i4>
      </vt:variant>
      <vt:variant>
        <vt:i4>0</vt:i4>
      </vt:variant>
      <vt:variant>
        <vt:i4>5</vt:i4>
      </vt:variant>
      <vt:variant>
        <vt:lpwstr>http://libproxy.library.unt.edu:2158/citation.asp?tb=1&amp;_ua=bo+B%5F+shn+1+db+aphjnh+bt+TD++%22CUA%22+1507&amp;_ug=sid+F69EBC26%2DFB11%2D4CDF%2DA3C1%2DCFF0D52F1D31%40sessionmgr2+dbs+aph+cp+1+8CF6&amp;_us=hd+False+fcl+Aut+or+Date+frn+1+sm+KS+sl+%2D1+dstb+KS+ri+KAAACB1D00169863+1B73&amp;_uh=btn+N+6C9C&amp;_uso=st%5B0+%2DJN++%22Current++Anthropology%22++and++DT++20040601+tg%5B0+%2D+db%5B0+%2Daph+hd+False+op%5B0+%2D+mdb%5B0+%2Dimh+3BF4&amp;fn=1&amp;rn=10</vt:lpwstr>
      </vt:variant>
      <vt:variant>
        <vt:lpwstr/>
      </vt:variant>
      <vt:variant>
        <vt:i4>1048659</vt:i4>
      </vt:variant>
      <vt:variant>
        <vt:i4>123</vt:i4>
      </vt:variant>
      <vt:variant>
        <vt:i4>0</vt:i4>
      </vt:variant>
      <vt:variant>
        <vt:i4>5</vt:i4>
      </vt:variant>
      <vt:variant>
        <vt:lpwstr>http://scholar.google.com/url?sa=U&amp;q=http://www.annals.org/cgi/content/full/135/3/189</vt:lpwstr>
      </vt:variant>
      <vt:variant>
        <vt:lpwstr/>
      </vt:variant>
      <vt:variant>
        <vt:i4>2818101</vt:i4>
      </vt:variant>
      <vt:variant>
        <vt:i4>120</vt:i4>
      </vt:variant>
      <vt:variant>
        <vt:i4>0</vt:i4>
      </vt:variant>
      <vt:variant>
        <vt:i4>5</vt:i4>
      </vt:variant>
      <vt:variant>
        <vt:lpwstr>http://www.socresonline.org.uk/6/4/han.html</vt:lpwstr>
      </vt:variant>
      <vt:variant>
        <vt:lpwstr/>
      </vt:variant>
      <vt:variant>
        <vt:i4>2424936</vt:i4>
      </vt:variant>
      <vt:variant>
        <vt:i4>117</vt:i4>
      </vt:variant>
      <vt:variant>
        <vt:i4>0</vt:i4>
      </vt:variant>
      <vt:variant>
        <vt:i4>5</vt:i4>
      </vt:variant>
      <vt:variant>
        <vt:lpwstr>http://scholar.google.com/url?sa=U&amp;q=http://links.jstor.org/sici%3Fsici%3D0745-5194(199409)2%253A8%253A3%253C299%253AMPAIIS%253E2.0.CO%253B2-M</vt:lpwstr>
      </vt:variant>
      <vt:variant>
        <vt:lpwstr/>
      </vt:variant>
      <vt:variant>
        <vt:i4>7077939</vt:i4>
      </vt:variant>
      <vt:variant>
        <vt:i4>114</vt:i4>
      </vt:variant>
      <vt:variant>
        <vt:i4>0</vt:i4>
      </vt:variant>
      <vt:variant>
        <vt:i4>5</vt:i4>
      </vt:variant>
      <vt:variant>
        <vt:lpwstr>http://www.anthrosource.net/loi/maq</vt:lpwstr>
      </vt:variant>
      <vt:variant>
        <vt:lpwstr/>
      </vt:variant>
      <vt:variant>
        <vt:i4>6553661</vt:i4>
      </vt:variant>
      <vt:variant>
        <vt:i4>111</vt:i4>
      </vt:variant>
      <vt:variant>
        <vt:i4>0</vt:i4>
      </vt:variant>
      <vt:variant>
        <vt:i4>5</vt:i4>
      </vt:variant>
      <vt:variant>
        <vt:lpwstr>http://www.anthrosource.net/loi/cia</vt:lpwstr>
      </vt:variant>
      <vt:variant>
        <vt:lpwstr/>
      </vt:variant>
      <vt:variant>
        <vt:i4>5570632</vt:i4>
      </vt:variant>
      <vt:variant>
        <vt:i4>108</vt:i4>
      </vt:variant>
      <vt:variant>
        <vt:i4>0</vt:i4>
      </vt:variant>
      <vt:variant>
        <vt:i4>5</vt:i4>
      </vt:variant>
      <vt:variant>
        <vt:lpwstr>http://www.who.int/chp/chronic_disease_report/English compressed.ppt</vt:lpwstr>
      </vt:variant>
      <vt:variant>
        <vt:lpwstr/>
      </vt:variant>
      <vt:variant>
        <vt:i4>5111827</vt:i4>
      </vt:variant>
      <vt:variant>
        <vt:i4>105</vt:i4>
      </vt:variant>
      <vt:variant>
        <vt:i4>0</vt:i4>
      </vt:variant>
      <vt:variant>
        <vt:i4>5</vt:i4>
      </vt:variant>
      <vt:variant>
        <vt:lpwstr>http://www.who.int/chp/chronic_disease_report/contents/part1.pdf</vt:lpwstr>
      </vt:variant>
      <vt:variant>
        <vt:lpwstr/>
      </vt:variant>
      <vt:variant>
        <vt:i4>6029314</vt:i4>
      </vt:variant>
      <vt:variant>
        <vt:i4>102</vt:i4>
      </vt:variant>
      <vt:variant>
        <vt:i4>0</vt:i4>
      </vt:variant>
      <vt:variant>
        <vt:i4>5</vt:i4>
      </vt:variant>
      <vt:variant>
        <vt:lpwstr>http://www.cdc.gov/hiv/resources/factsheets/PDF/circumcision.pdf</vt:lpwstr>
      </vt:variant>
      <vt:variant>
        <vt:lpwstr/>
      </vt:variant>
      <vt:variant>
        <vt:i4>7929888</vt:i4>
      </vt:variant>
      <vt:variant>
        <vt:i4>99</vt:i4>
      </vt:variant>
      <vt:variant>
        <vt:i4>0</vt:i4>
      </vt:variant>
      <vt:variant>
        <vt:i4>5</vt:i4>
      </vt:variant>
      <vt:variant>
        <vt:lpwstr>http://www.nih.gov/news/pr/dec2006/niaid-13.htm</vt:lpwstr>
      </vt:variant>
      <vt:variant>
        <vt:lpwstr/>
      </vt:variant>
      <vt:variant>
        <vt:i4>7077939</vt:i4>
      </vt:variant>
      <vt:variant>
        <vt:i4>96</vt:i4>
      </vt:variant>
      <vt:variant>
        <vt:i4>0</vt:i4>
      </vt:variant>
      <vt:variant>
        <vt:i4>5</vt:i4>
      </vt:variant>
      <vt:variant>
        <vt:lpwstr>http://www.anthrosource.net/loi/maq</vt:lpwstr>
      </vt:variant>
      <vt:variant>
        <vt:lpwstr/>
      </vt:variant>
      <vt:variant>
        <vt:i4>983069</vt:i4>
      </vt:variant>
      <vt:variant>
        <vt:i4>93</vt:i4>
      </vt:variant>
      <vt:variant>
        <vt:i4>0</vt:i4>
      </vt:variant>
      <vt:variant>
        <vt:i4>5</vt:i4>
      </vt:variant>
      <vt:variant>
        <vt:lpwstr>http://www.anthrosource.net/action/doSearch?action=runSearch&amp;type=advanced&amp;result=true&amp;prevSearch=%2Bauthorsfield%3A(Schwebke,Jane%20R.)</vt:lpwstr>
      </vt:variant>
      <vt:variant>
        <vt:lpwstr/>
      </vt:variant>
      <vt:variant>
        <vt:i4>3080249</vt:i4>
      </vt:variant>
      <vt:variant>
        <vt:i4>90</vt:i4>
      </vt:variant>
      <vt:variant>
        <vt:i4>0</vt:i4>
      </vt:variant>
      <vt:variant>
        <vt:i4>5</vt:i4>
      </vt:variant>
      <vt:variant>
        <vt:lpwstr>http://www.anthrosource.net/action/doSearch?action=runSearch&amp;type=advanced&amp;result=true&amp;prevSearch=%2Bauthorsfield%3A(Lichtenstein,Bronwen)</vt:lpwstr>
      </vt:variant>
      <vt:variant>
        <vt:lpwstr/>
      </vt:variant>
      <vt:variant>
        <vt:i4>7077939</vt:i4>
      </vt:variant>
      <vt:variant>
        <vt:i4>87</vt:i4>
      </vt:variant>
      <vt:variant>
        <vt:i4>0</vt:i4>
      </vt:variant>
      <vt:variant>
        <vt:i4>5</vt:i4>
      </vt:variant>
      <vt:variant>
        <vt:lpwstr>http://www.anthrosource.net/loi/maq</vt:lpwstr>
      </vt:variant>
      <vt:variant>
        <vt:lpwstr/>
      </vt:variant>
      <vt:variant>
        <vt:i4>7077939</vt:i4>
      </vt:variant>
      <vt:variant>
        <vt:i4>84</vt:i4>
      </vt:variant>
      <vt:variant>
        <vt:i4>0</vt:i4>
      </vt:variant>
      <vt:variant>
        <vt:i4>5</vt:i4>
      </vt:variant>
      <vt:variant>
        <vt:lpwstr>http://www.anthrosource.net/loi/maq</vt:lpwstr>
      </vt:variant>
      <vt:variant>
        <vt:lpwstr/>
      </vt:variant>
      <vt:variant>
        <vt:i4>7077949</vt:i4>
      </vt:variant>
      <vt:variant>
        <vt:i4>81</vt:i4>
      </vt:variant>
      <vt:variant>
        <vt:i4>0</vt:i4>
      </vt:variant>
      <vt:variant>
        <vt:i4>5</vt:i4>
      </vt:variant>
      <vt:variant>
        <vt:lpwstr>http://www.anthrosource.net/loi/can</vt:lpwstr>
      </vt:variant>
      <vt:variant>
        <vt:lpwstr/>
      </vt:variant>
      <vt:variant>
        <vt:i4>2883603</vt:i4>
      </vt:variant>
      <vt:variant>
        <vt:i4>78</vt:i4>
      </vt:variant>
      <vt:variant>
        <vt:i4>0</vt:i4>
      </vt:variant>
      <vt:variant>
        <vt:i4>5</vt:i4>
      </vt:variant>
      <vt:variant>
        <vt:lpwstr>http://www.basics.org/Publications/pubs/comm_ass/ca.htm</vt:lpwstr>
      </vt:variant>
      <vt:variant>
        <vt:lpwstr/>
      </vt:variant>
      <vt:variant>
        <vt:i4>5046361</vt:i4>
      </vt:variant>
      <vt:variant>
        <vt:i4>75</vt:i4>
      </vt:variant>
      <vt:variant>
        <vt:i4>0</vt:i4>
      </vt:variant>
      <vt:variant>
        <vt:i4>5</vt:i4>
      </vt:variant>
      <vt:variant>
        <vt:lpwstr>http://www.anthrosource.net/action/doSearch?action=runSearch&amp;type=advanced&amp;result=true&amp;prevSearch=%2Bauthorsfield%3A%28Bustillo,M%29</vt:lpwstr>
      </vt:variant>
      <vt:variant>
        <vt:lpwstr/>
      </vt:variant>
      <vt:variant>
        <vt:i4>1310784</vt:i4>
      </vt:variant>
      <vt:variant>
        <vt:i4>72</vt:i4>
      </vt:variant>
      <vt:variant>
        <vt:i4>0</vt:i4>
      </vt:variant>
      <vt:variant>
        <vt:i4>5</vt:i4>
      </vt:variant>
      <vt:variant>
        <vt:lpwstr>http://www.anthrosource.net/action/doSearch?action=runSearch&amp;type=advanced&amp;result=true&amp;prevSearch=%2Bauthorsfield%3A%28Baer,RD%29</vt:lpwstr>
      </vt:variant>
      <vt:variant>
        <vt:lpwstr/>
      </vt:variant>
      <vt:variant>
        <vt:i4>7077939</vt:i4>
      </vt:variant>
      <vt:variant>
        <vt:i4>69</vt:i4>
      </vt:variant>
      <vt:variant>
        <vt:i4>0</vt:i4>
      </vt:variant>
      <vt:variant>
        <vt:i4>5</vt:i4>
      </vt:variant>
      <vt:variant>
        <vt:lpwstr>http://www.anthrosource.net/loi/maq</vt:lpwstr>
      </vt:variant>
      <vt:variant>
        <vt:lpwstr/>
      </vt:variant>
      <vt:variant>
        <vt:i4>5439497</vt:i4>
      </vt:variant>
      <vt:variant>
        <vt:i4>66</vt:i4>
      </vt:variant>
      <vt:variant>
        <vt:i4>0</vt:i4>
      </vt:variant>
      <vt:variant>
        <vt:i4>5</vt:i4>
      </vt:variant>
      <vt:variant>
        <vt:lpwstr>http://www.anthrosource.net/action/doSearch?action=runSearch&amp;type=advanced&amp;result=true&amp;prevSearch=%2Bauthorsfield%3A%28Bauer,M%29</vt:lpwstr>
      </vt:variant>
      <vt:variant>
        <vt:lpwstr/>
      </vt:variant>
      <vt:variant>
        <vt:i4>5308435</vt:i4>
      </vt:variant>
      <vt:variant>
        <vt:i4>63</vt:i4>
      </vt:variant>
      <vt:variant>
        <vt:i4>0</vt:i4>
      </vt:variant>
      <vt:variant>
        <vt:i4>5</vt:i4>
      </vt:variant>
      <vt:variant>
        <vt:lpwstr>http://www.anthrosource.net/action/doSearch?action=runSearch&amp;type=advanced&amp;result=true&amp;prevSearch=%2Bauthorsfield%3A%28Clark,C%29</vt:lpwstr>
      </vt:variant>
      <vt:variant>
        <vt:lpwstr/>
      </vt:variant>
      <vt:variant>
        <vt:i4>7143457</vt:i4>
      </vt:variant>
      <vt:variant>
        <vt:i4>60</vt:i4>
      </vt:variant>
      <vt:variant>
        <vt:i4>0</vt:i4>
      </vt:variant>
      <vt:variant>
        <vt:i4>5</vt:i4>
      </vt:variant>
      <vt:variant>
        <vt:lpwstr>http://www.anthrosource.net/action/doSearch?action=runSearch&amp;type=advanced&amp;result=true&amp;prevSearch=%2Bauthorsfield%3A%28Wright,AL%29</vt:lpwstr>
      </vt:variant>
      <vt:variant>
        <vt:lpwstr/>
      </vt:variant>
      <vt:variant>
        <vt:i4>7077939</vt:i4>
      </vt:variant>
      <vt:variant>
        <vt:i4>57</vt:i4>
      </vt:variant>
      <vt:variant>
        <vt:i4>0</vt:i4>
      </vt:variant>
      <vt:variant>
        <vt:i4>5</vt:i4>
      </vt:variant>
      <vt:variant>
        <vt:lpwstr>http://www.anthrosource.net/loi/maq</vt:lpwstr>
      </vt:variant>
      <vt:variant>
        <vt:lpwstr/>
      </vt:variant>
      <vt:variant>
        <vt:i4>3276860</vt:i4>
      </vt:variant>
      <vt:variant>
        <vt:i4>54</vt:i4>
      </vt:variant>
      <vt:variant>
        <vt:i4>0</vt:i4>
      </vt:variant>
      <vt:variant>
        <vt:i4>5</vt:i4>
      </vt:variant>
      <vt:variant>
        <vt:lpwstr>http://www.anthrosource.net/action/doSearch?action=runSearch&amp;type=advanced&amp;result=true&amp;prevSearch=%2Bauthorsfield%3A%28Djedje,A%29</vt:lpwstr>
      </vt:variant>
      <vt:variant>
        <vt:lpwstr/>
      </vt:variant>
      <vt:variant>
        <vt:i4>4259909</vt:i4>
      </vt:variant>
      <vt:variant>
        <vt:i4>51</vt:i4>
      </vt:variant>
      <vt:variant>
        <vt:i4>0</vt:i4>
      </vt:variant>
      <vt:variant>
        <vt:i4>5</vt:i4>
      </vt:variant>
      <vt:variant>
        <vt:lpwstr>http://www.anthrosource.net/action/doSearch?action=runSearch&amp;type=advanced&amp;result=true&amp;prevSearch=%2Bauthorsfield%3A%28Jurg,A%29</vt:lpwstr>
      </vt:variant>
      <vt:variant>
        <vt:lpwstr/>
      </vt:variant>
      <vt:variant>
        <vt:i4>6553661</vt:i4>
      </vt:variant>
      <vt:variant>
        <vt:i4>48</vt:i4>
      </vt:variant>
      <vt:variant>
        <vt:i4>0</vt:i4>
      </vt:variant>
      <vt:variant>
        <vt:i4>5</vt:i4>
      </vt:variant>
      <vt:variant>
        <vt:lpwstr>http://www.anthrosource.net/loi/cia</vt:lpwstr>
      </vt:variant>
      <vt:variant>
        <vt:lpwstr/>
      </vt:variant>
      <vt:variant>
        <vt:i4>5439568</vt:i4>
      </vt:variant>
      <vt:variant>
        <vt:i4>45</vt:i4>
      </vt:variant>
      <vt:variant>
        <vt:i4>0</vt:i4>
      </vt:variant>
      <vt:variant>
        <vt:i4>5</vt:i4>
      </vt:variant>
      <vt:variant>
        <vt:lpwstr>http://www.anthrosource.net/action/doSearch?action=runSearch&amp;type=advanced&amp;result=true&amp;prevSearch=%2Bauthorsfield%3A%28Haba,F%29</vt:lpwstr>
      </vt:variant>
      <vt:variant>
        <vt:lpwstr/>
      </vt:variant>
      <vt:variant>
        <vt:i4>2293810</vt:i4>
      </vt:variant>
      <vt:variant>
        <vt:i4>42</vt:i4>
      </vt:variant>
      <vt:variant>
        <vt:i4>0</vt:i4>
      </vt:variant>
      <vt:variant>
        <vt:i4>5</vt:i4>
      </vt:variant>
      <vt:variant>
        <vt:lpwstr>http://www.anthrosource.net/action/doSearch?action=runSearch&amp;type=advanced&amp;result=true&amp;prevSearch=%2Bauthorsfield%3A%28Gordon,A%29</vt:lpwstr>
      </vt:variant>
      <vt:variant>
        <vt:lpwstr/>
      </vt:variant>
      <vt:variant>
        <vt:i4>5701717</vt:i4>
      </vt:variant>
      <vt:variant>
        <vt:i4>39</vt:i4>
      </vt:variant>
      <vt:variant>
        <vt:i4>0</vt:i4>
      </vt:variant>
      <vt:variant>
        <vt:i4>5</vt:i4>
      </vt:variant>
      <vt:variant>
        <vt:lpwstr>http://www.anthrosource.net/action/doSearch?action=runSearch&amp;type=advanced&amp;result=true&amp;prevSearch=%2Bauthorsfield%3A%28Glik,D%29</vt:lpwstr>
      </vt:variant>
      <vt:variant>
        <vt:lpwstr/>
      </vt:variant>
      <vt:variant>
        <vt:i4>6029380</vt:i4>
      </vt:variant>
      <vt:variant>
        <vt:i4>36</vt:i4>
      </vt:variant>
      <vt:variant>
        <vt:i4>0</vt:i4>
      </vt:variant>
      <vt:variant>
        <vt:i4>5</vt:i4>
      </vt:variant>
      <vt:variant>
        <vt:lpwstr>http://www.anthrosource.net/action/doSearch?action=runSearch&amp;type=advanced&amp;result=true&amp;prevSearch=%2Bauthorsfield%3A%28Ward,W%29</vt:lpwstr>
      </vt:variant>
      <vt:variant>
        <vt:lpwstr/>
      </vt:variant>
      <vt:variant>
        <vt:i4>2031714</vt:i4>
      </vt:variant>
      <vt:variant>
        <vt:i4>33</vt:i4>
      </vt:variant>
      <vt:variant>
        <vt:i4>0</vt:i4>
      </vt:variant>
      <vt:variant>
        <vt:i4>5</vt:i4>
      </vt:variant>
      <vt:variant>
        <vt:lpwstr>http://www.jstor.org/view/07455194/ap020058/02a00040/0?frame=noframe&amp;userID=8178817a@unt.edu/01cc99331500501b4edf7&amp;dpi=3&amp;config=jstor</vt:lpwstr>
      </vt:variant>
      <vt:variant>
        <vt:lpwstr/>
      </vt:variant>
      <vt:variant>
        <vt:i4>3604528</vt:i4>
      </vt:variant>
      <vt:variant>
        <vt:i4>30</vt:i4>
      </vt:variant>
      <vt:variant>
        <vt:i4>0</vt:i4>
      </vt:variant>
      <vt:variant>
        <vt:i4>5</vt:i4>
      </vt:variant>
      <vt:variant>
        <vt:lpwstr>http://www.psc.isr.umich.edu/people/profile.html?ID=665</vt:lpwstr>
      </vt:variant>
      <vt:variant>
        <vt:lpwstr/>
      </vt:variant>
      <vt:variant>
        <vt:i4>7077939</vt:i4>
      </vt:variant>
      <vt:variant>
        <vt:i4>27</vt:i4>
      </vt:variant>
      <vt:variant>
        <vt:i4>0</vt:i4>
      </vt:variant>
      <vt:variant>
        <vt:i4>5</vt:i4>
      </vt:variant>
      <vt:variant>
        <vt:lpwstr>http://www.anthrosource.net/loi/maq</vt:lpwstr>
      </vt:variant>
      <vt:variant>
        <vt:lpwstr/>
      </vt:variant>
      <vt:variant>
        <vt:i4>7798889</vt:i4>
      </vt:variant>
      <vt:variant>
        <vt:i4>24</vt:i4>
      </vt:variant>
      <vt:variant>
        <vt:i4>0</vt:i4>
      </vt:variant>
      <vt:variant>
        <vt:i4>5</vt:i4>
      </vt:variant>
      <vt:variant>
        <vt:lpwstr>http://www.anthrosource.net/action/doSearch?action=runSearch&amp;type=advanced&amp;result=true&amp;prevSearch=%2Bauthorsfield%3A%28Carey,JW%29</vt:lpwstr>
      </vt:variant>
      <vt:variant>
        <vt:lpwstr/>
      </vt:variant>
      <vt:variant>
        <vt:i4>262234</vt:i4>
      </vt:variant>
      <vt:variant>
        <vt:i4>21</vt:i4>
      </vt:variant>
      <vt:variant>
        <vt:i4>0</vt:i4>
      </vt:variant>
      <vt:variant>
        <vt:i4>5</vt:i4>
      </vt:variant>
      <vt:variant>
        <vt:lpwstr>http://www.unt.edu/csrr/</vt:lpwstr>
      </vt:variant>
      <vt:variant>
        <vt:lpwstr/>
      </vt:variant>
      <vt:variant>
        <vt:i4>3670078</vt:i4>
      </vt:variant>
      <vt:variant>
        <vt:i4>18</vt:i4>
      </vt:variant>
      <vt:variant>
        <vt:i4>0</vt:i4>
      </vt:variant>
      <vt:variant>
        <vt:i4>5</vt:i4>
      </vt:variant>
      <vt:variant>
        <vt:lpwstr>http://anthropology.unt.edu/resources-writingpaper.php</vt:lpwstr>
      </vt:variant>
      <vt:variant>
        <vt:lpwstr/>
      </vt:variant>
      <vt:variant>
        <vt:i4>262234</vt:i4>
      </vt:variant>
      <vt:variant>
        <vt:i4>15</vt:i4>
      </vt:variant>
      <vt:variant>
        <vt:i4>0</vt:i4>
      </vt:variant>
      <vt:variant>
        <vt:i4>5</vt:i4>
      </vt:variant>
      <vt:variant>
        <vt:lpwstr>http://www.unt.edu/csrr/</vt:lpwstr>
      </vt:variant>
      <vt:variant>
        <vt:lpwstr/>
      </vt:variant>
      <vt:variant>
        <vt:i4>3866675</vt:i4>
      </vt:variant>
      <vt:variant>
        <vt:i4>12</vt:i4>
      </vt:variant>
      <vt:variant>
        <vt:i4>0</vt:i4>
      </vt:variant>
      <vt:variant>
        <vt:i4>5</vt:i4>
      </vt:variant>
      <vt:variant>
        <vt:lpwstr>http://www.unt.edu/anthropology/writing.htm</vt:lpwstr>
      </vt:variant>
      <vt:variant>
        <vt:lpwstr/>
      </vt:variant>
      <vt:variant>
        <vt:i4>2818088</vt:i4>
      </vt:variant>
      <vt:variant>
        <vt:i4>9</vt:i4>
      </vt:variant>
      <vt:variant>
        <vt:i4>0</vt:i4>
      </vt:variant>
      <vt:variant>
        <vt:i4>5</vt:i4>
      </vt:variant>
      <vt:variant>
        <vt:lpwstr>http://www.unt.edu/csrr</vt:lpwstr>
      </vt:variant>
      <vt:variant>
        <vt:lpwstr/>
      </vt:variant>
      <vt:variant>
        <vt:i4>7864358</vt:i4>
      </vt:variant>
      <vt:variant>
        <vt:i4>6</vt:i4>
      </vt:variant>
      <vt:variant>
        <vt:i4>0</vt:i4>
      </vt:variant>
      <vt:variant>
        <vt:i4>5</vt:i4>
      </vt:variant>
      <vt:variant>
        <vt:lpwstr>http://www.library.unt.edu/find-online-articles</vt:lpwstr>
      </vt:variant>
      <vt:variant>
        <vt:lpwstr/>
      </vt:variant>
      <vt:variant>
        <vt:i4>6422644</vt:i4>
      </vt:variant>
      <vt:variant>
        <vt:i4>3</vt:i4>
      </vt:variant>
      <vt:variant>
        <vt:i4>0</vt:i4>
      </vt:variant>
      <vt:variant>
        <vt:i4>5</vt:i4>
      </vt:variant>
      <vt:variant>
        <vt:lpwstr>http://dq4wu5nl3d.search.serialssolutions.com/</vt:lpwstr>
      </vt:variant>
      <vt:variant>
        <vt:lpwstr/>
      </vt:variant>
      <vt:variant>
        <vt:i4>2097241</vt:i4>
      </vt:variant>
      <vt:variant>
        <vt:i4>0</vt:i4>
      </vt:variant>
      <vt:variant>
        <vt:i4>0</vt:i4>
      </vt:variant>
      <vt:variant>
        <vt:i4>5</vt:i4>
      </vt:variant>
      <vt:variant>
        <vt:lpwstr>mailto:lisa.henry@unt.edu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 5210</dc:title>
  <dc:subject/>
  <dc:creator>Lisa</dc:creator>
  <cp:keywords/>
  <cp:lastModifiedBy>Musil, Lindsay</cp:lastModifiedBy>
  <cp:revision>2</cp:revision>
  <cp:lastPrinted>2020-02-12T23:26:00Z</cp:lastPrinted>
  <dcterms:created xsi:type="dcterms:W3CDTF">2020-11-13T21:54:00Z</dcterms:created>
  <dcterms:modified xsi:type="dcterms:W3CDTF">2020-11-13T21:54:00Z</dcterms:modified>
</cp:coreProperties>
</file>